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0074" w14:textId="458A79AC" w:rsidR="0027072D" w:rsidRDefault="007F2945">
      <w:pPr>
        <w:pStyle w:val="BodyText"/>
        <w:rPr>
          <w:rFonts w:ascii="Times New Roman"/>
        </w:rPr>
      </w:pPr>
      <w:r>
        <w:rPr>
          <w:noProof/>
        </w:rPr>
        <w:drawing>
          <wp:anchor distT="0" distB="0" distL="0" distR="0" simplePos="0" relativeHeight="15728640" behindDoc="0" locked="0" layoutInCell="1" allowOverlap="1" wp14:anchorId="52079214" wp14:editId="352BE466">
            <wp:simplePos x="0" y="0"/>
            <wp:positionH relativeFrom="page">
              <wp:posOffset>3578087</wp:posOffset>
            </wp:positionH>
            <wp:positionV relativeFrom="paragraph">
              <wp:posOffset>23854</wp:posOffset>
            </wp:positionV>
            <wp:extent cx="1043609" cy="736370"/>
            <wp:effectExtent l="0" t="0" r="4445"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3009" cy="743003"/>
                    </a:xfrm>
                    <a:prstGeom prst="rect">
                      <a:avLst/>
                    </a:prstGeom>
                  </pic:spPr>
                </pic:pic>
              </a:graphicData>
            </a:graphic>
            <wp14:sizeRelH relativeFrom="margin">
              <wp14:pctWidth>0</wp14:pctWidth>
            </wp14:sizeRelH>
            <wp14:sizeRelV relativeFrom="margin">
              <wp14:pctHeight>0</wp14:pctHeight>
            </wp14:sizeRelV>
          </wp:anchor>
        </w:drawing>
      </w:r>
    </w:p>
    <w:p w14:paraId="25F1A4E1" w14:textId="2D348A82" w:rsidR="0027072D" w:rsidRDefault="0027072D">
      <w:pPr>
        <w:pStyle w:val="BodyText"/>
        <w:rPr>
          <w:rFonts w:ascii="Times New Roman"/>
          <w:sz w:val="32"/>
        </w:rPr>
      </w:pPr>
    </w:p>
    <w:p w14:paraId="424F1146" w14:textId="73BAA1AF" w:rsidR="0027072D" w:rsidRDefault="00DF06D3">
      <w:pPr>
        <w:ind w:left="238"/>
        <w:rPr>
          <w:rFonts w:ascii="Old English Text MT"/>
          <w:sz w:val="24"/>
        </w:rPr>
      </w:pPr>
      <w:r>
        <w:rPr>
          <w:rFonts w:ascii="Old English Text MT"/>
          <w:sz w:val="24"/>
        </w:rPr>
        <w:t>Maplewood</w:t>
      </w:r>
      <w:r>
        <w:rPr>
          <w:rFonts w:ascii="Old English Text MT"/>
          <w:spacing w:val="-7"/>
          <w:sz w:val="24"/>
        </w:rPr>
        <w:t xml:space="preserve"> </w:t>
      </w:r>
      <w:r>
        <w:rPr>
          <w:rFonts w:ascii="Old English Text MT"/>
          <w:sz w:val="24"/>
        </w:rPr>
        <w:t>Cemetery</w:t>
      </w:r>
      <w:r>
        <w:rPr>
          <w:rFonts w:ascii="Old English Text MT"/>
          <w:spacing w:val="-4"/>
          <w:sz w:val="24"/>
        </w:rPr>
        <w:t xml:space="preserve"> </w:t>
      </w:r>
      <w:r>
        <w:rPr>
          <w:rFonts w:ascii="Old English Text MT"/>
          <w:sz w:val="24"/>
        </w:rPr>
        <w:t>Association</w:t>
      </w:r>
    </w:p>
    <w:p w14:paraId="059939B6" w14:textId="691C73CF" w:rsidR="0027072D" w:rsidRDefault="008F5F80">
      <w:pPr>
        <w:ind w:left="238"/>
        <w:rPr>
          <w:rFonts w:ascii="Times New Roman"/>
          <w:sz w:val="24"/>
        </w:rPr>
      </w:pPr>
      <w:r>
        <w:rPr>
          <w:rFonts w:ascii="Times New Roman"/>
          <w:sz w:val="24"/>
        </w:rPr>
        <w:t>24 Flinton Run</w:t>
      </w:r>
    </w:p>
    <w:p w14:paraId="2F2CE92E" w14:textId="10094D04" w:rsidR="008F5F80" w:rsidRDefault="008F5F80">
      <w:pPr>
        <w:ind w:left="238"/>
        <w:rPr>
          <w:rFonts w:ascii="Times New Roman"/>
          <w:sz w:val="24"/>
        </w:rPr>
      </w:pPr>
      <w:r>
        <w:rPr>
          <w:rFonts w:ascii="Times New Roman"/>
          <w:sz w:val="24"/>
        </w:rPr>
        <w:t>Churchville, NY 14428</w:t>
      </w:r>
    </w:p>
    <w:p w14:paraId="6247B0B0" w14:textId="15B10957" w:rsidR="0027072D" w:rsidRDefault="00DF06D3">
      <w:pPr>
        <w:spacing w:before="66"/>
        <w:ind w:left="2305" w:right="1131"/>
        <w:jc w:val="center"/>
        <w:rPr>
          <w:rFonts w:ascii="Old English Text MT"/>
          <w:sz w:val="24"/>
        </w:rPr>
      </w:pPr>
      <w:r>
        <w:rPr>
          <w:rFonts w:ascii="Old English Text MT"/>
          <w:sz w:val="24"/>
        </w:rPr>
        <w:t>Maplewood</w:t>
      </w:r>
      <w:r>
        <w:rPr>
          <w:rFonts w:ascii="Old English Text MT"/>
          <w:spacing w:val="-9"/>
          <w:sz w:val="24"/>
        </w:rPr>
        <w:t xml:space="preserve"> </w:t>
      </w:r>
      <w:r>
        <w:rPr>
          <w:rFonts w:ascii="Old English Text MT"/>
          <w:sz w:val="24"/>
        </w:rPr>
        <w:t>Cemetery</w:t>
      </w:r>
      <w:r>
        <w:rPr>
          <w:rFonts w:ascii="Old English Text MT"/>
          <w:spacing w:val="-6"/>
          <w:sz w:val="24"/>
        </w:rPr>
        <w:t xml:space="preserve"> </w:t>
      </w:r>
      <w:r>
        <w:rPr>
          <w:rFonts w:ascii="Old English Text MT"/>
          <w:sz w:val="24"/>
        </w:rPr>
        <w:t>Association</w:t>
      </w:r>
    </w:p>
    <w:p w14:paraId="73524B44" w14:textId="019ED628" w:rsidR="0027072D" w:rsidRDefault="00DF06D3">
      <w:pPr>
        <w:pStyle w:val="Heading1"/>
        <w:spacing w:before="1"/>
        <w:ind w:left="2305" w:right="1127"/>
        <w:jc w:val="center"/>
      </w:pPr>
      <w:r>
        <w:t>Quarterly</w:t>
      </w:r>
      <w:r>
        <w:rPr>
          <w:spacing w:val="-3"/>
        </w:rPr>
        <w:t xml:space="preserve"> </w:t>
      </w:r>
      <w:r>
        <w:t>Board</w:t>
      </w:r>
      <w:r>
        <w:rPr>
          <w:spacing w:val="-2"/>
        </w:rPr>
        <w:t xml:space="preserve"> </w:t>
      </w:r>
      <w:r>
        <w:t>Meeting</w:t>
      </w:r>
    </w:p>
    <w:p w14:paraId="371E6F28" w14:textId="7FED605B" w:rsidR="0027072D" w:rsidRDefault="002369CB">
      <w:pPr>
        <w:pStyle w:val="BodyText"/>
        <w:ind w:left="2304" w:right="1131"/>
        <w:jc w:val="center"/>
      </w:pPr>
      <w:r>
        <w:t>March</w:t>
      </w:r>
      <w:r w:rsidR="00DF06D3">
        <w:rPr>
          <w:spacing w:val="-3"/>
        </w:rPr>
        <w:t xml:space="preserve"> </w:t>
      </w:r>
      <w:r>
        <w:rPr>
          <w:spacing w:val="-3"/>
        </w:rPr>
        <w:t>5</w:t>
      </w:r>
      <w:r w:rsidR="00DF06D3">
        <w:t>,</w:t>
      </w:r>
      <w:r w:rsidR="00DF06D3">
        <w:rPr>
          <w:spacing w:val="-1"/>
        </w:rPr>
        <w:t xml:space="preserve"> </w:t>
      </w:r>
      <w:r w:rsidR="00DF06D3">
        <w:t>202</w:t>
      </w:r>
      <w:r>
        <w:t>5</w:t>
      </w:r>
    </w:p>
    <w:p w14:paraId="1AB5F2FF" w14:textId="37852C28" w:rsidR="0027072D" w:rsidRPr="00446593" w:rsidRDefault="00DF06D3" w:rsidP="00446593">
      <w:pPr>
        <w:pStyle w:val="BodyText"/>
        <w:numPr>
          <w:ilvl w:val="0"/>
          <w:numId w:val="8"/>
        </w:numPr>
        <w:ind w:left="90" w:right="110"/>
        <w:jc w:val="both"/>
      </w:pPr>
      <w:r w:rsidRPr="00446593">
        <w:t>President</w:t>
      </w:r>
      <w:r w:rsidRPr="00446593">
        <w:rPr>
          <w:spacing w:val="-3"/>
        </w:rPr>
        <w:t xml:space="preserve"> </w:t>
      </w:r>
      <w:r w:rsidR="004F4DC8" w:rsidRPr="00446593">
        <w:t>John Hatch</w:t>
      </w:r>
      <w:r w:rsidR="00F52639" w:rsidRPr="00446593">
        <w:t xml:space="preserve"> </w:t>
      </w:r>
      <w:r w:rsidR="00F52639" w:rsidRPr="00446593">
        <w:rPr>
          <w:spacing w:val="-4"/>
        </w:rPr>
        <w:t xml:space="preserve">brought </w:t>
      </w:r>
      <w:r w:rsidRPr="00446593">
        <w:t>the</w:t>
      </w:r>
      <w:r w:rsidRPr="00446593">
        <w:rPr>
          <w:spacing w:val="-1"/>
        </w:rPr>
        <w:t xml:space="preserve"> </w:t>
      </w:r>
      <w:r w:rsidRPr="00446593">
        <w:t>Directors</w:t>
      </w:r>
      <w:r w:rsidRPr="00446593">
        <w:rPr>
          <w:spacing w:val="-2"/>
        </w:rPr>
        <w:t xml:space="preserve"> </w:t>
      </w:r>
      <w:r w:rsidRPr="00446593">
        <w:t>Quarterly</w:t>
      </w:r>
      <w:r w:rsidRPr="00446593">
        <w:rPr>
          <w:spacing w:val="-2"/>
        </w:rPr>
        <w:t xml:space="preserve"> </w:t>
      </w:r>
      <w:r w:rsidR="00657456" w:rsidRPr="00446593">
        <w:t>meeting</w:t>
      </w:r>
      <w:r w:rsidR="00B66788" w:rsidRPr="00446593">
        <w:t xml:space="preserve"> to order.</w:t>
      </w:r>
      <w:r w:rsidR="00BF4CEC" w:rsidRPr="00446593">
        <w:t xml:space="preserve"> </w:t>
      </w:r>
    </w:p>
    <w:p w14:paraId="5137E99E" w14:textId="2F978A62" w:rsidR="0027072D" w:rsidRDefault="00DF06D3" w:rsidP="00EB035C">
      <w:pPr>
        <w:pStyle w:val="BodyText"/>
        <w:tabs>
          <w:tab w:val="left" w:pos="10566"/>
        </w:tabs>
        <w:spacing w:before="1"/>
        <w:ind w:right="353"/>
      </w:pPr>
      <w:r>
        <w:rPr>
          <w:b/>
        </w:rPr>
        <w:t>Secretary’s Report</w:t>
      </w:r>
      <w:r w:rsidR="008A3701">
        <w:rPr>
          <w:b/>
        </w:rPr>
        <w:t xml:space="preserve">: </w:t>
      </w:r>
      <w:r w:rsidR="008A3701">
        <w:t>The</w:t>
      </w:r>
      <w:r w:rsidR="004F4DC8">
        <w:t xml:space="preserve"> </w:t>
      </w:r>
      <w:r w:rsidR="002369CB">
        <w:t xml:space="preserve">2024 </w:t>
      </w:r>
      <w:r w:rsidR="004F4DC8">
        <w:t>Q</w:t>
      </w:r>
      <w:r w:rsidR="002369CB">
        <w:t>4</w:t>
      </w:r>
      <w:r w:rsidR="008A3701">
        <w:t xml:space="preserve"> </w:t>
      </w:r>
      <w:r w:rsidR="004F4DC8">
        <w:t>meeting minutes were read</w:t>
      </w:r>
      <w:r w:rsidR="003927EA">
        <w:t xml:space="preserve"> by George</w:t>
      </w:r>
      <w:r w:rsidR="004F4DC8">
        <w:t>. Motion by</w:t>
      </w:r>
      <w:r w:rsidR="002159E2">
        <w:t xml:space="preserve"> </w:t>
      </w:r>
      <w:r w:rsidR="002369CB">
        <w:t>___________</w:t>
      </w:r>
      <w:r w:rsidR="004F4DC8">
        <w:t xml:space="preserve"> to approve, seconded by </w:t>
      </w:r>
      <w:r w:rsidR="002369CB">
        <w:t>__________</w:t>
      </w:r>
      <w:r w:rsidR="004F4DC8">
        <w:t xml:space="preserve"> and approved.</w:t>
      </w:r>
    </w:p>
    <w:p w14:paraId="51315FCE" w14:textId="1CE52F95" w:rsidR="007F2945" w:rsidRDefault="007F2945" w:rsidP="007F2945">
      <w:pPr>
        <w:ind w:right="113"/>
        <w:rPr>
          <w:b/>
          <w:sz w:val="20"/>
        </w:rPr>
      </w:pPr>
    </w:p>
    <w:p w14:paraId="5E35F03E" w14:textId="1681A290" w:rsidR="007F2945" w:rsidRDefault="00DF06D3" w:rsidP="007F2945">
      <w:pPr>
        <w:ind w:right="113"/>
        <w:rPr>
          <w:b/>
          <w:noProof/>
          <w:sz w:val="20"/>
        </w:rPr>
      </w:pPr>
      <w:r>
        <w:rPr>
          <w:b/>
          <w:sz w:val="20"/>
        </w:rPr>
        <w:t>Treasurer’s</w:t>
      </w:r>
      <w:r>
        <w:rPr>
          <w:b/>
          <w:spacing w:val="-2"/>
          <w:sz w:val="20"/>
        </w:rPr>
        <w:t xml:space="preserve"> </w:t>
      </w:r>
      <w:r>
        <w:rPr>
          <w:b/>
          <w:sz w:val="20"/>
        </w:rPr>
        <w:t>Business</w:t>
      </w:r>
      <w:r>
        <w:rPr>
          <w:b/>
          <w:spacing w:val="-3"/>
          <w:sz w:val="20"/>
        </w:rPr>
        <w:t xml:space="preserve"> </w:t>
      </w:r>
      <w:r>
        <w:rPr>
          <w:b/>
          <w:sz w:val="20"/>
        </w:rPr>
        <w:t>Report:</w:t>
      </w:r>
      <w:r>
        <w:rPr>
          <w:b/>
          <w:spacing w:val="51"/>
          <w:sz w:val="20"/>
        </w:rPr>
        <w:t xml:space="preserve"> </w:t>
      </w:r>
      <w:r w:rsidR="00F52639">
        <w:rPr>
          <w:sz w:val="20"/>
        </w:rPr>
        <w:t>Gary’s</w:t>
      </w:r>
      <w:r w:rsidR="00F52639">
        <w:rPr>
          <w:spacing w:val="-2"/>
          <w:sz w:val="20"/>
        </w:rPr>
        <w:t xml:space="preserve"> Business</w:t>
      </w:r>
      <w:r>
        <w:rPr>
          <w:spacing w:val="-2"/>
          <w:sz w:val="20"/>
        </w:rPr>
        <w:t xml:space="preserve"> </w:t>
      </w:r>
      <w:r>
        <w:rPr>
          <w:sz w:val="20"/>
        </w:rPr>
        <w:t>Report</w:t>
      </w:r>
      <w:r>
        <w:rPr>
          <w:spacing w:val="-1"/>
          <w:sz w:val="20"/>
        </w:rPr>
        <w:t xml:space="preserve"> </w:t>
      </w:r>
      <w:r w:rsidR="002369CB">
        <w:rPr>
          <w:spacing w:val="-1"/>
          <w:sz w:val="20"/>
        </w:rPr>
        <w:t>1</w:t>
      </w:r>
      <w:r w:rsidR="002369CB">
        <w:rPr>
          <w:spacing w:val="-1"/>
          <w:sz w:val="20"/>
          <w:vertAlign w:val="superscript"/>
        </w:rPr>
        <w:t>st</w:t>
      </w:r>
      <w:r w:rsidR="004F4DC8">
        <w:rPr>
          <w:sz w:val="20"/>
        </w:rPr>
        <w:t xml:space="preserve"> </w:t>
      </w:r>
      <w:r>
        <w:rPr>
          <w:sz w:val="20"/>
        </w:rPr>
        <w:t>Quarter 202</w:t>
      </w:r>
      <w:r w:rsidR="002369CB">
        <w:rPr>
          <w:sz w:val="20"/>
        </w:rPr>
        <w:t>5</w:t>
      </w:r>
      <w:r>
        <w:rPr>
          <w:sz w:val="20"/>
        </w:rPr>
        <w:t xml:space="preserve">. A motion to accept was made </w:t>
      </w:r>
      <w:proofErr w:type="gramStart"/>
      <w:r w:rsidR="008A3701">
        <w:rPr>
          <w:sz w:val="20"/>
        </w:rPr>
        <w:t xml:space="preserve">by </w:t>
      </w:r>
      <w:r w:rsidR="002369CB">
        <w:rPr>
          <w:sz w:val="20"/>
        </w:rPr>
        <w:t>__</w:t>
      </w:r>
      <w:proofErr w:type="gramEnd"/>
      <w:r w:rsidR="002369CB">
        <w:rPr>
          <w:sz w:val="20"/>
        </w:rPr>
        <w:t>_____</w:t>
      </w:r>
      <w:r w:rsidR="008F5F80">
        <w:rPr>
          <w:sz w:val="20"/>
        </w:rPr>
        <w:t xml:space="preserve"> </w:t>
      </w:r>
      <w:r>
        <w:rPr>
          <w:sz w:val="20"/>
        </w:rPr>
        <w:t>seconded by</w:t>
      </w:r>
      <w:r w:rsidR="00860204">
        <w:rPr>
          <w:sz w:val="20"/>
        </w:rPr>
        <w:t xml:space="preserve"> </w:t>
      </w:r>
      <w:r w:rsidR="002369CB">
        <w:rPr>
          <w:sz w:val="20"/>
        </w:rPr>
        <w:t>____________</w:t>
      </w:r>
      <w:r w:rsidR="00EA5790">
        <w:rPr>
          <w:sz w:val="20"/>
        </w:rPr>
        <w:t xml:space="preserve"> a</w:t>
      </w:r>
      <w:r>
        <w:rPr>
          <w:sz w:val="20"/>
        </w:rPr>
        <w:t>nd</w:t>
      </w:r>
      <w:r>
        <w:rPr>
          <w:spacing w:val="-1"/>
          <w:sz w:val="20"/>
        </w:rPr>
        <w:t xml:space="preserve"> </w:t>
      </w:r>
      <w:r>
        <w:rPr>
          <w:sz w:val="20"/>
        </w:rPr>
        <w:t>approved.</w:t>
      </w:r>
      <w:r w:rsidR="00657456" w:rsidRPr="00657456">
        <w:rPr>
          <w:b/>
          <w:noProof/>
          <w:sz w:val="20"/>
        </w:rPr>
        <w:t xml:space="preserve"> </w:t>
      </w:r>
    </w:p>
    <w:p w14:paraId="57BA7AFD" w14:textId="5CB5F7FB" w:rsidR="0035059C" w:rsidRDefault="0035059C" w:rsidP="005D2B26">
      <w:pPr>
        <w:ind w:right="113"/>
        <w:jc w:val="center"/>
        <w:rPr>
          <w:b/>
          <w:noProof/>
          <w:sz w:val="20"/>
        </w:rPr>
      </w:pPr>
    </w:p>
    <w:p w14:paraId="675AA9ED" w14:textId="30792477" w:rsidR="0051334A" w:rsidRDefault="007221F7" w:rsidP="0051334A">
      <w:pPr>
        <w:ind w:right="113"/>
        <w:jc w:val="center"/>
        <w:rPr>
          <w:b/>
          <w:bCs/>
          <w:sz w:val="20"/>
        </w:rPr>
      </w:pPr>
      <w:r>
        <w:rPr>
          <w:b/>
          <w:bCs/>
          <w:noProof/>
          <w:sz w:val="20"/>
        </w:rPr>
        <w:drawing>
          <wp:inline distT="0" distB="0" distL="0" distR="0" wp14:anchorId="3278AEFD" wp14:editId="0F9F58B4">
            <wp:extent cx="6286051" cy="3629025"/>
            <wp:effectExtent l="0" t="0" r="635" b="0"/>
            <wp:docPr id="331655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55299" name="Picture 331655299"/>
                    <pic:cNvPicPr/>
                  </pic:nvPicPr>
                  <pic:blipFill>
                    <a:blip r:embed="rId9">
                      <a:extLst>
                        <a:ext uri="{28A0092B-C50C-407E-A947-70E740481C1C}">
                          <a14:useLocalDpi xmlns:a14="http://schemas.microsoft.com/office/drawing/2010/main" val="0"/>
                        </a:ext>
                      </a:extLst>
                    </a:blip>
                    <a:stretch>
                      <a:fillRect/>
                    </a:stretch>
                  </pic:blipFill>
                  <pic:spPr>
                    <a:xfrm>
                      <a:off x="0" y="0"/>
                      <a:ext cx="6306882" cy="3641051"/>
                    </a:xfrm>
                    <a:prstGeom prst="rect">
                      <a:avLst/>
                    </a:prstGeom>
                  </pic:spPr>
                </pic:pic>
              </a:graphicData>
            </a:graphic>
          </wp:inline>
        </w:drawing>
      </w:r>
    </w:p>
    <w:p w14:paraId="562DDB3A" w14:textId="77777777" w:rsidR="0051334A" w:rsidRDefault="0051334A" w:rsidP="007F2945">
      <w:pPr>
        <w:ind w:right="113"/>
        <w:rPr>
          <w:b/>
          <w:bCs/>
          <w:sz w:val="20"/>
        </w:rPr>
      </w:pPr>
    </w:p>
    <w:p w14:paraId="04D889C5" w14:textId="1C35C75C" w:rsidR="008C4E37" w:rsidRDefault="002F6804" w:rsidP="007F2945">
      <w:pPr>
        <w:ind w:right="113"/>
        <w:rPr>
          <w:bCs/>
          <w:noProof/>
          <w:sz w:val="20"/>
        </w:rPr>
      </w:pPr>
      <w:r w:rsidRPr="008A3701">
        <w:rPr>
          <w:b/>
          <w:bCs/>
          <w:sz w:val="20"/>
        </w:rPr>
        <w:t>Fi</w:t>
      </w:r>
      <w:r w:rsidRPr="008A3701">
        <w:rPr>
          <w:rFonts w:ascii="Times New Roman"/>
          <w:b/>
          <w:bCs/>
        </w:rPr>
        <w:t>nance</w:t>
      </w:r>
      <w:r w:rsidRPr="008A3701">
        <w:rPr>
          <w:rFonts w:ascii="Times New Roman"/>
          <w:b/>
          <w:bCs/>
          <w:spacing w:val="-2"/>
        </w:rPr>
        <w:t xml:space="preserve"> </w:t>
      </w:r>
      <w:r w:rsidRPr="008A3701">
        <w:rPr>
          <w:rFonts w:ascii="Times New Roman"/>
          <w:b/>
          <w:bCs/>
        </w:rPr>
        <w:t>Report</w:t>
      </w:r>
      <w:r w:rsidRPr="008A3701">
        <w:rPr>
          <w:rFonts w:ascii="Times New Roman"/>
        </w:rPr>
        <w:t>: George reported:</w:t>
      </w:r>
    </w:p>
    <w:p w14:paraId="2D575A65" w14:textId="459061AD" w:rsidR="00997E32" w:rsidRDefault="00997E32" w:rsidP="002F6804">
      <w:pPr>
        <w:ind w:right="113"/>
        <w:jc w:val="center"/>
        <w:rPr>
          <w:noProof/>
          <w:sz w:val="20"/>
          <w:szCs w:val="20"/>
        </w:rPr>
      </w:pPr>
    </w:p>
    <w:p w14:paraId="54CDD4C7" w14:textId="4F2FC1E2" w:rsidR="0027072D" w:rsidRDefault="00B31FEE" w:rsidP="00633407">
      <w:pPr>
        <w:pStyle w:val="BodyText"/>
        <w:spacing w:before="1"/>
        <w:jc w:val="center"/>
      </w:pPr>
      <w:r>
        <w:rPr>
          <w:noProof/>
        </w:rPr>
        <w:drawing>
          <wp:inline distT="0" distB="0" distL="0" distR="0" wp14:anchorId="762DE45F" wp14:editId="22C617D9">
            <wp:extent cx="5200650" cy="2639060"/>
            <wp:effectExtent l="0" t="0" r="0" b="8890"/>
            <wp:docPr id="2116719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19055" name="Picture 2116719055"/>
                    <pic:cNvPicPr/>
                  </pic:nvPicPr>
                  <pic:blipFill>
                    <a:blip r:embed="rId10">
                      <a:extLst>
                        <a:ext uri="{28A0092B-C50C-407E-A947-70E740481C1C}">
                          <a14:useLocalDpi xmlns:a14="http://schemas.microsoft.com/office/drawing/2010/main" val="0"/>
                        </a:ext>
                      </a:extLst>
                    </a:blip>
                    <a:stretch>
                      <a:fillRect/>
                    </a:stretch>
                  </pic:blipFill>
                  <pic:spPr>
                    <a:xfrm>
                      <a:off x="0" y="0"/>
                      <a:ext cx="5221744" cy="2649764"/>
                    </a:xfrm>
                    <a:prstGeom prst="rect">
                      <a:avLst/>
                    </a:prstGeom>
                  </pic:spPr>
                </pic:pic>
              </a:graphicData>
            </a:graphic>
          </wp:inline>
        </w:drawing>
      </w:r>
    </w:p>
    <w:p w14:paraId="1F14AA76" w14:textId="77777777" w:rsidR="008A58F2" w:rsidRDefault="008A58F2" w:rsidP="00990A84">
      <w:pPr>
        <w:ind w:left="111"/>
        <w:rPr>
          <w:b/>
          <w:sz w:val="20"/>
        </w:rPr>
      </w:pPr>
    </w:p>
    <w:p w14:paraId="75F25B12" w14:textId="77777777" w:rsidR="008A58F2" w:rsidRDefault="008A58F2" w:rsidP="00990A84">
      <w:pPr>
        <w:ind w:left="111"/>
        <w:rPr>
          <w:b/>
          <w:sz w:val="20"/>
        </w:rPr>
      </w:pPr>
    </w:p>
    <w:p w14:paraId="4F5F79A0" w14:textId="1C1D24B6" w:rsidR="005A7C00" w:rsidRDefault="00DF06D3" w:rsidP="00990A84">
      <w:pPr>
        <w:ind w:left="111"/>
        <w:rPr>
          <w:color w:val="0D0D0D"/>
          <w:sz w:val="24"/>
          <w:szCs w:val="24"/>
          <w:shd w:val="clear" w:color="auto" w:fill="FFFFFF"/>
          <w14:textOutline w14:w="0" w14:cap="flat" w14:cmpd="sng" w14:algn="ctr">
            <w14:solidFill>
              <w14:srgbClr w14:val="0D0D0D"/>
            </w14:solidFill>
            <w14:prstDash w14:val="solid"/>
            <w14:miter w14:lim="400000"/>
          </w14:textOutline>
        </w:rPr>
      </w:pPr>
      <w:r>
        <w:rPr>
          <w:b/>
          <w:sz w:val="20"/>
        </w:rPr>
        <w:t>Sunshine Committee:</w:t>
      </w:r>
      <w:r w:rsidRPr="00125AFB">
        <w:rPr>
          <w:bCs/>
          <w:sz w:val="20"/>
        </w:rPr>
        <w:t xml:space="preserve"> </w:t>
      </w:r>
      <w:r w:rsidR="004441E7">
        <w:rPr>
          <w:bCs/>
          <w:sz w:val="20"/>
        </w:rPr>
        <w:t>Carol reported</w:t>
      </w:r>
      <w:r w:rsidR="002159E2">
        <w:rPr>
          <w:bCs/>
          <w:sz w:val="20"/>
        </w:rPr>
        <w:t xml:space="preserve"> nothing.</w:t>
      </w:r>
      <w:r w:rsidR="004441E7">
        <w:rPr>
          <w:bCs/>
          <w:sz w:val="20"/>
        </w:rPr>
        <w:t xml:space="preserve"> </w:t>
      </w:r>
      <w:r w:rsidR="005A7C00">
        <w:rPr>
          <w:sz w:val="20"/>
          <w:szCs w:val="20"/>
        </w:rPr>
        <w:t xml:space="preserve"> </w:t>
      </w:r>
      <w:r w:rsidR="00990A84">
        <w:rPr>
          <w:sz w:val="20"/>
          <w:szCs w:val="20"/>
        </w:rPr>
        <w:t xml:space="preserve"> </w:t>
      </w:r>
    </w:p>
    <w:p w14:paraId="3783C527" w14:textId="77777777" w:rsidR="00EA5790" w:rsidRDefault="00EA5790">
      <w:pPr>
        <w:ind w:left="111"/>
        <w:rPr>
          <w:b/>
          <w:sz w:val="20"/>
        </w:rPr>
      </w:pPr>
    </w:p>
    <w:p w14:paraId="572E2612" w14:textId="3476B3FA" w:rsidR="00794DC8" w:rsidRDefault="00DF06D3" w:rsidP="00125AFB">
      <w:pPr>
        <w:ind w:left="111"/>
        <w:rPr>
          <w:sz w:val="20"/>
          <w:szCs w:val="20"/>
        </w:rPr>
      </w:pPr>
      <w:r>
        <w:rPr>
          <w:b/>
          <w:sz w:val="20"/>
        </w:rPr>
        <w:t>Superintendent’s</w:t>
      </w:r>
      <w:r>
        <w:rPr>
          <w:b/>
          <w:spacing w:val="-4"/>
          <w:sz w:val="20"/>
        </w:rPr>
        <w:t xml:space="preserve"> </w:t>
      </w:r>
      <w:r>
        <w:rPr>
          <w:b/>
          <w:sz w:val="20"/>
        </w:rPr>
        <w:t>Report</w:t>
      </w:r>
      <w:r w:rsidR="005A7C00">
        <w:rPr>
          <w:b/>
          <w:bCs/>
          <w:sz w:val="20"/>
          <w:szCs w:val="20"/>
        </w:rPr>
        <w:t>:</w:t>
      </w:r>
      <w:r w:rsidR="005A7C00">
        <w:rPr>
          <w:sz w:val="20"/>
          <w:szCs w:val="20"/>
        </w:rPr>
        <w:t xml:space="preserve"> </w:t>
      </w:r>
    </w:p>
    <w:p w14:paraId="50C9EC8E" w14:textId="77777777" w:rsidR="00A41442" w:rsidRDefault="00A41442" w:rsidP="00125AFB">
      <w:pPr>
        <w:ind w:left="111"/>
      </w:pPr>
    </w:p>
    <w:p w14:paraId="7BC607E8" w14:textId="6FF1BD77" w:rsidR="005B438F" w:rsidRPr="0036575B" w:rsidRDefault="00DF06D3" w:rsidP="005B438F">
      <w:pPr>
        <w:ind w:left="111"/>
        <w:jc w:val="both"/>
        <w:rPr>
          <w:bCs/>
          <w:spacing w:val="53"/>
          <w:sz w:val="20"/>
        </w:rPr>
      </w:pPr>
      <w:r w:rsidRPr="00E81C46">
        <w:rPr>
          <w:b/>
          <w:sz w:val="20"/>
        </w:rPr>
        <w:t>Grounds</w:t>
      </w:r>
      <w:r w:rsidRPr="00E81C46">
        <w:rPr>
          <w:b/>
          <w:spacing w:val="-3"/>
          <w:sz w:val="20"/>
        </w:rPr>
        <w:t xml:space="preserve"> </w:t>
      </w:r>
      <w:r w:rsidRPr="00E81C46">
        <w:rPr>
          <w:b/>
          <w:sz w:val="20"/>
        </w:rPr>
        <w:t>Report:</w:t>
      </w:r>
      <w:r w:rsidR="006A79ED">
        <w:rPr>
          <w:b/>
          <w:sz w:val="20"/>
        </w:rPr>
        <w:t xml:space="preserve"> </w:t>
      </w:r>
      <w:r w:rsidR="0036575B" w:rsidRPr="0036575B">
        <w:rPr>
          <w:bCs/>
          <w:sz w:val="20"/>
        </w:rPr>
        <w:t xml:space="preserve">The berms will be </w:t>
      </w:r>
      <w:r w:rsidR="004E555A" w:rsidRPr="0036575B">
        <w:rPr>
          <w:bCs/>
          <w:sz w:val="20"/>
        </w:rPr>
        <w:t>removed</w:t>
      </w:r>
      <w:r w:rsidR="0036575B" w:rsidRPr="0036575B">
        <w:rPr>
          <w:bCs/>
          <w:sz w:val="20"/>
        </w:rPr>
        <w:t xml:space="preserve"> by middle road</w:t>
      </w:r>
      <w:r w:rsidR="0036575B">
        <w:rPr>
          <w:bCs/>
          <w:sz w:val="20"/>
        </w:rPr>
        <w:t xml:space="preserve"> next year and the tree mulched stopped reducing Chris Schaffer</w:t>
      </w:r>
      <w:r w:rsidR="004E555A">
        <w:rPr>
          <w:bCs/>
          <w:sz w:val="20"/>
        </w:rPr>
        <w:t>’</w:t>
      </w:r>
      <w:r w:rsidR="0036575B">
        <w:rPr>
          <w:bCs/>
          <w:sz w:val="20"/>
        </w:rPr>
        <w:t>s spring cleanup charges.</w:t>
      </w:r>
      <w:r w:rsidR="008A58F2" w:rsidRPr="0036575B">
        <w:rPr>
          <w:bCs/>
          <w:spacing w:val="53"/>
          <w:sz w:val="20"/>
        </w:rPr>
        <w:t xml:space="preserve"> </w:t>
      </w:r>
    </w:p>
    <w:p w14:paraId="423CE906" w14:textId="77777777" w:rsidR="006A79ED" w:rsidRPr="006A79ED" w:rsidRDefault="006A79ED" w:rsidP="006A79ED">
      <w:pPr>
        <w:ind w:left="111"/>
        <w:jc w:val="both"/>
        <w:rPr>
          <w:bCs/>
          <w:spacing w:val="53"/>
          <w:sz w:val="20"/>
        </w:rPr>
      </w:pPr>
    </w:p>
    <w:p w14:paraId="5E8CF4DF" w14:textId="70EE1570" w:rsidR="0027072D" w:rsidRPr="00681956" w:rsidRDefault="00DF06D3" w:rsidP="00E81C46">
      <w:pPr>
        <w:ind w:left="111"/>
        <w:rPr>
          <w:bCs/>
          <w:sz w:val="20"/>
        </w:rPr>
      </w:pPr>
      <w:r>
        <w:rPr>
          <w:b/>
          <w:sz w:val="20"/>
        </w:rPr>
        <w:t>Website</w:t>
      </w:r>
      <w:r w:rsidRPr="00681956">
        <w:rPr>
          <w:bCs/>
          <w:sz w:val="20"/>
        </w:rPr>
        <w:t>:</w:t>
      </w:r>
      <w:r w:rsidR="00681956" w:rsidRPr="00681956">
        <w:rPr>
          <w:bCs/>
          <w:sz w:val="20"/>
        </w:rPr>
        <w:t xml:space="preserve"> </w:t>
      </w:r>
      <w:r w:rsidR="00794DC8">
        <w:rPr>
          <w:bCs/>
          <w:sz w:val="20"/>
        </w:rPr>
        <w:t>The</w:t>
      </w:r>
      <w:r w:rsidR="004E4B40">
        <w:rPr>
          <w:bCs/>
          <w:sz w:val="20"/>
        </w:rPr>
        <w:t xml:space="preserve"> WordPress</w:t>
      </w:r>
      <w:r w:rsidR="001E525D">
        <w:rPr>
          <w:bCs/>
          <w:sz w:val="20"/>
        </w:rPr>
        <w:t>-</w:t>
      </w:r>
      <w:r w:rsidR="004E4B40">
        <w:rPr>
          <w:bCs/>
          <w:sz w:val="20"/>
        </w:rPr>
        <w:t>based customer website</w:t>
      </w:r>
      <w:r w:rsidR="00794DC8">
        <w:rPr>
          <w:bCs/>
          <w:sz w:val="20"/>
        </w:rPr>
        <w:t xml:space="preserve"> continues to add features</w:t>
      </w:r>
      <w:r w:rsidR="00990A84">
        <w:rPr>
          <w:bCs/>
          <w:sz w:val="20"/>
        </w:rPr>
        <w:t>, links and photos</w:t>
      </w:r>
      <w:r w:rsidR="004E4B40">
        <w:rPr>
          <w:bCs/>
          <w:sz w:val="20"/>
        </w:rPr>
        <w:t>.</w:t>
      </w:r>
      <w:r w:rsidR="007547FC">
        <w:rPr>
          <w:bCs/>
          <w:sz w:val="20"/>
        </w:rPr>
        <w:t xml:space="preserve">  </w:t>
      </w:r>
      <w:r w:rsidR="004E4B40">
        <w:rPr>
          <w:bCs/>
          <w:sz w:val="20"/>
        </w:rPr>
        <w:t xml:space="preserve">The same </w:t>
      </w:r>
      <w:hyperlink r:id="rId11" w:history="1">
        <w:r w:rsidR="004E4B40" w:rsidRPr="00BD00DD">
          <w:rPr>
            <w:rStyle w:val="Hyperlink"/>
            <w:b/>
            <w:sz w:val="20"/>
          </w:rPr>
          <w:t>MaplewoodCemetery.org</w:t>
        </w:r>
      </w:hyperlink>
      <w:r w:rsidR="004E4B40">
        <w:rPr>
          <w:bCs/>
          <w:sz w:val="20"/>
        </w:rPr>
        <w:t xml:space="preserve"> website address will take you there. The internal website, </w:t>
      </w:r>
      <w:hyperlink r:id="rId12" w:history="1">
        <w:r w:rsidR="004E4B40" w:rsidRPr="00BD00DD">
          <w:rPr>
            <w:rStyle w:val="Hyperlink"/>
            <w:b/>
            <w:sz w:val="20"/>
          </w:rPr>
          <w:t>MaplewoodCemetery.org/mwcadmin</w:t>
        </w:r>
      </w:hyperlink>
      <w:r w:rsidR="004E4B40">
        <w:rPr>
          <w:bCs/>
          <w:sz w:val="20"/>
        </w:rPr>
        <w:t xml:space="preserve"> has been updated.</w:t>
      </w:r>
      <w:r w:rsidR="00357D21">
        <w:rPr>
          <w:bCs/>
          <w:sz w:val="20"/>
        </w:rPr>
        <w:t xml:space="preserve">  </w:t>
      </w:r>
      <w:r w:rsidR="00990A84">
        <w:rPr>
          <w:bCs/>
          <w:sz w:val="20"/>
        </w:rPr>
        <w:t>All board members can access this site without a password.</w:t>
      </w:r>
    </w:p>
    <w:p w14:paraId="609AEBFF" w14:textId="77777777" w:rsidR="0027072D" w:rsidRPr="00681956" w:rsidRDefault="0027072D">
      <w:pPr>
        <w:pStyle w:val="BodyText"/>
        <w:spacing w:before="10"/>
        <w:rPr>
          <w:bCs/>
          <w:sz w:val="19"/>
        </w:rPr>
      </w:pPr>
    </w:p>
    <w:p w14:paraId="325C7F70" w14:textId="2B3A0716" w:rsidR="0027072D" w:rsidRDefault="000673EC">
      <w:pPr>
        <w:ind w:left="111"/>
        <w:rPr>
          <w:sz w:val="20"/>
        </w:rPr>
      </w:pPr>
      <w:r>
        <w:rPr>
          <w:b/>
          <w:sz w:val="20"/>
        </w:rPr>
        <w:t>Database:</w:t>
      </w:r>
      <w:r w:rsidR="00022BFE">
        <w:rPr>
          <w:bCs/>
          <w:sz w:val="20"/>
        </w:rPr>
        <w:t xml:space="preserve"> It continues to be updated</w:t>
      </w:r>
      <w:r w:rsidR="004E4B40">
        <w:rPr>
          <w:bCs/>
          <w:sz w:val="20"/>
        </w:rPr>
        <w:t xml:space="preserve"> locally and uploaded to the </w:t>
      </w:r>
      <w:hyperlink r:id="rId13" w:history="1">
        <w:r w:rsidR="004E4B40" w:rsidRPr="00BD00DD">
          <w:rPr>
            <w:rStyle w:val="Hyperlink"/>
            <w:b/>
            <w:sz w:val="20"/>
          </w:rPr>
          <w:t>MaplewoodCemetery.org/mwcadmin</w:t>
        </w:r>
      </w:hyperlink>
      <w:r w:rsidR="004E4B40">
        <w:rPr>
          <w:b/>
          <w:color w:val="002060"/>
          <w:sz w:val="20"/>
        </w:rPr>
        <w:t xml:space="preserve"> </w:t>
      </w:r>
      <w:r w:rsidR="004E4B40" w:rsidRPr="004E4B40">
        <w:rPr>
          <w:bCs/>
          <w:color w:val="000000" w:themeColor="text1"/>
          <w:sz w:val="20"/>
        </w:rPr>
        <w:t>site.</w:t>
      </w:r>
    </w:p>
    <w:p w14:paraId="2191B173" w14:textId="77777777" w:rsidR="0027072D" w:rsidRDefault="0027072D">
      <w:pPr>
        <w:pStyle w:val="BodyText"/>
        <w:spacing w:before="1"/>
      </w:pPr>
    </w:p>
    <w:p w14:paraId="11EE762E" w14:textId="77777777" w:rsidR="007746F0" w:rsidRDefault="007746F0" w:rsidP="007746F0">
      <w:pPr>
        <w:pStyle w:val="Heading1"/>
        <w:spacing w:before="1"/>
      </w:pPr>
      <w:r>
        <w:t>Nominating:</w:t>
      </w:r>
    </w:p>
    <w:p w14:paraId="04388D1E" w14:textId="77777777" w:rsidR="007746F0" w:rsidRDefault="007746F0" w:rsidP="007746F0">
      <w:pPr>
        <w:pStyle w:val="BodyText"/>
        <w:rPr>
          <w:b/>
        </w:rPr>
      </w:pPr>
    </w:p>
    <w:p w14:paraId="088A798A" w14:textId="2EBBC9EE" w:rsidR="007746F0" w:rsidRPr="007746F0" w:rsidRDefault="007746F0" w:rsidP="007746F0">
      <w:pPr>
        <w:pStyle w:val="BodyText"/>
        <w:ind w:left="131"/>
        <w:rPr>
          <w:sz w:val="19"/>
        </w:rPr>
      </w:pPr>
      <w:r>
        <w:t>John</w:t>
      </w:r>
      <w:r>
        <w:rPr>
          <w:spacing w:val="-1"/>
        </w:rPr>
        <w:t xml:space="preserve"> </w:t>
      </w:r>
      <w:r>
        <w:t>read</w:t>
      </w:r>
      <w:r>
        <w:rPr>
          <w:spacing w:val="-3"/>
        </w:rPr>
        <w:t xml:space="preserve"> </w:t>
      </w:r>
      <w:r>
        <w:t>the</w:t>
      </w:r>
      <w:r>
        <w:rPr>
          <w:spacing w:val="-3"/>
        </w:rPr>
        <w:t xml:space="preserve"> </w:t>
      </w:r>
      <w:r>
        <w:t>list</w:t>
      </w:r>
      <w:r>
        <w:rPr>
          <w:spacing w:val="-3"/>
        </w:rPr>
        <w:t xml:space="preserve"> </w:t>
      </w:r>
      <w:r>
        <w:t>of</w:t>
      </w:r>
      <w:r>
        <w:rPr>
          <w:spacing w:val="-1"/>
        </w:rPr>
        <w:t xml:space="preserve"> </w:t>
      </w:r>
      <w:r>
        <w:t>directors</w:t>
      </w:r>
      <w:r>
        <w:rPr>
          <w:spacing w:val="-1"/>
        </w:rPr>
        <w:t xml:space="preserve"> </w:t>
      </w:r>
      <w:r>
        <w:t>whose</w:t>
      </w:r>
      <w:r>
        <w:rPr>
          <w:spacing w:val="-3"/>
        </w:rPr>
        <w:t xml:space="preserve"> </w:t>
      </w:r>
      <w:r>
        <w:t>terms</w:t>
      </w:r>
      <w:r>
        <w:rPr>
          <w:spacing w:val="-1"/>
        </w:rPr>
        <w:t xml:space="preserve"> </w:t>
      </w:r>
      <w:r>
        <w:t>are</w:t>
      </w:r>
      <w:r>
        <w:rPr>
          <w:spacing w:val="1"/>
        </w:rPr>
        <w:t xml:space="preserve"> </w:t>
      </w:r>
      <w:r>
        <w:t>ending,</w:t>
      </w:r>
      <w:r>
        <w:rPr>
          <w:spacing w:val="-1"/>
        </w:rPr>
        <w:t xml:space="preserve"> </w:t>
      </w:r>
      <w:r>
        <w:t>George Zornow, Hank Wallace, John Hatch, Melanie Rajaphoumy, Ray Feasel, Jr. (1</w:t>
      </w:r>
      <w:r w:rsidRPr="00841A31">
        <w:t>– Open Position</w:t>
      </w:r>
      <w:r>
        <w:t>).</w:t>
      </w:r>
    </w:p>
    <w:p w14:paraId="6FA206F2" w14:textId="0D9AEA72" w:rsidR="007746F0" w:rsidRPr="00841A31" w:rsidRDefault="007746F0" w:rsidP="007746F0">
      <w:pPr>
        <w:pStyle w:val="BodyText"/>
        <w:numPr>
          <w:ilvl w:val="0"/>
          <w:numId w:val="11"/>
        </w:numPr>
      </w:pPr>
      <w:r>
        <w:t>Motion to approve renewing all to another 3-year term made by ____________, seconded by _________ and approved.</w:t>
      </w:r>
    </w:p>
    <w:p w14:paraId="2264E896" w14:textId="0286D19C" w:rsidR="007746F0" w:rsidRDefault="007746F0" w:rsidP="007746F0">
      <w:pPr>
        <w:pStyle w:val="BodyText"/>
        <w:numPr>
          <w:ilvl w:val="0"/>
          <w:numId w:val="11"/>
        </w:numPr>
        <w:ind w:right="650"/>
      </w:pPr>
      <w:r>
        <w:t>The new officer nominations are President:</w:t>
      </w:r>
      <w:r>
        <w:rPr>
          <w:spacing w:val="1"/>
        </w:rPr>
        <w:t xml:space="preserve"> </w:t>
      </w:r>
      <w:r>
        <w:t xml:space="preserve">John Hatch, 1st Vice – Mark Feasel, </w:t>
      </w:r>
      <w:r>
        <w:rPr>
          <w:spacing w:val="-53"/>
        </w:rPr>
        <w:t>2</w:t>
      </w:r>
      <w:r>
        <w:t>nd Vice – ________________</w:t>
      </w:r>
    </w:p>
    <w:p w14:paraId="143B8ACD" w14:textId="2925EB2C" w:rsidR="007746F0" w:rsidRDefault="007746F0" w:rsidP="007746F0">
      <w:pPr>
        <w:pStyle w:val="BodyText"/>
        <w:numPr>
          <w:ilvl w:val="0"/>
          <w:numId w:val="11"/>
        </w:numPr>
        <w:ind w:right="650"/>
      </w:pPr>
      <w:r>
        <w:t>Superintendent</w:t>
      </w:r>
      <w:r>
        <w:rPr>
          <w:spacing w:val="-1"/>
        </w:rPr>
        <w:t xml:space="preserve"> </w:t>
      </w:r>
      <w:r>
        <w:t>–</w:t>
      </w:r>
      <w:r>
        <w:rPr>
          <w:spacing w:val="1"/>
        </w:rPr>
        <w:t xml:space="preserve"> </w:t>
      </w:r>
      <w:r>
        <w:t>Scott Nevol,</w:t>
      </w:r>
      <w:r>
        <w:rPr>
          <w:spacing w:val="-2"/>
        </w:rPr>
        <w:t xml:space="preserve"> </w:t>
      </w:r>
      <w:r>
        <w:t>Secretary</w:t>
      </w:r>
      <w:r>
        <w:rPr>
          <w:spacing w:val="2"/>
        </w:rPr>
        <w:t xml:space="preserve"> </w:t>
      </w:r>
      <w:r>
        <w:t>- Linda Stockmaster</w:t>
      </w:r>
      <w:r>
        <w:rPr>
          <w:spacing w:val="-2"/>
        </w:rPr>
        <w:t xml:space="preserve"> </w:t>
      </w:r>
      <w:r>
        <w:t>and</w:t>
      </w:r>
      <w:r>
        <w:rPr>
          <w:spacing w:val="-1"/>
        </w:rPr>
        <w:t xml:space="preserve"> </w:t>
      </w:r>
      <w:r>
        <w:t>Treasurer -</w:t>
      </w:r>
      <w:r>
        <w:rPr>
          <w:spacing w:val="-1"/>
        </w:rPr>
        <w:t xml:space="preserve"> </w:t>
      </w:r>
      <w:r>
        <w:t>Gary</w:t>
      </w:r>
      <w:r>
        <w:rPr>
          <w:spacing w:val="1"/>
        </w:rPr>
        <w:t xml:space="preserve"> </w:t>
      </w:r>
      <w:r>
        <w:t>Stockmaster</w:t>
      </w:r>
    </w:p>
    <w:p w14:paraId="42C429F5" w14:textId="42297F7D" w:rsidR="007746F0" w:rsidRPr="00841A31" w:rsidRDefault="007746F0" w:rsidP="007746F0">
      <w:pPr>
        <w:pStyle w:val="BodyText"/>
        <w:numPr>
          <w:ilvl w:val="0"/>
          <w:numId w:val="11"/>
        </w:numPr>
      </w:pPr>
      <w:r>
        <w:t>Motion to approve renewing all officers to a 1-year term made by ____________, seconded by _________ and approved.</w:t>
      </w:r>
    </w:p>
    <w:p w14:paraId="4D795524" w14:textId="77777777" w:rsidR="007746F0" w:rsidRDefault="007746F0" w:rsidP="007746F0">
      <w:pPr>
        <w:pStyle w:val="BodyText"/>
        <w:ind w:left="1440" w:right="650"/>
      </w:pPr>
    </w:p>
    <w:p w14:paraId="54746FB6" w14:textId="77777777" w:rsidR="007746F0" w:rsidRDefault="007746F0">
      <w:pPr>
        <w:pStyle w:val="BodyText"/>
        <w:spacing w:before="1"/>
      </w:pPr>
    </w:p>
    <w:p w14:paraId="6D51405F" w14:textId="77777777" w:rsidR="0027072D" w:rsidRDefault="00DF06D3">
      <w:pPr>
        <w:pStyle w:val="Heading1"/>
      </w:pPr>
      <w:r>
        <w:t>Old</w:t>
      </w:r>
      <w:r>
        <w:rPr>
          <w:spacing w:val="-2"/>
        </w:rPr>
        <w:t xml:space="preserve"> </w:t>
      </w:r>
      <w:r>
        <w:t>Business:</w:t>
      </w:r>
    </w:p>
    <w:p w14:paraId="2E37EF86" w14:textId="3EFA5ED4" w:rsidR="00EB01FC" w:rsidRPr="00EB01FC" w:rsidRDefault="00EB01FC" w:rsidP="00EB01FC">
      <w:pPr>
        <w:pStyle w:val="Heading1"/>
        <w:numPr>
          <w:ilvl w:val="0"/>
          <w:numId w:val="12"/>
        </w:numPr>
      </w:pPr>
      <w:r>
        <w:t xml:space="preserve">MWC Bylaws: </w:t>
      </w:r>
      <w:r w:rsidRPr="00EB01FC">
        <w:rPr>
          <w:b w:val="0"/>
          <w:bCs w:val="0"/>
        </w:rPr>
        <w:t>The revised bylaws document needs to be approved.</w:t>
      </w:r>
      <w:r>
        <w:rPr>
          <w:b w:val="0"/>
          <w:bCs w:val="0"/>
        </w:rPr>
        <w:t xml:space="preserve"> </w:t>
      </w:r>
    </w:p>
    <w:p w14:paraId="0075D70C" w14:textId="27ACE85E" w:rsidR="00EB01FC" w:rsidRPr="00A41442" w:rsidRDefault="00EB01FC" w:rsidP="00EB01FC">
      <w:pPr>
        <w:pStyle w:val="ListParagraph"/>
        <w:numPr>
          <w:ilvl w:val="1"/>
          <w:numId w:val="12"/>
        </w:numPr>
      </w:pPr>
      <w:r>
        <w:rPr>
          <w:sz w:val="20"/>
          <w:szCs w:val="20"/>
        </w:rPr>
        <w:t>Motion made by Gary to approve the Bylaws as revised on 8/18/2024.</w:t>
      </w:r>
    </w:p>
    <w:p w14:paraId="032795E2" w14:textId="7C89D4A3" w:rsidR="00EB01FC" w:rsidRDefault="00EB01FC" w:rsidP="00EB01FC">
      <w:pPr>
        <w:pStyle w:val="ListParagraph"/>
        <w:numPr>
          <w:ilvl w:val="2"/>
          <w:numId w:val="12"/>
        </w:numPr>
      </w:pPr>
      <w:r>
        <w:rPr>
          <w:sz w:val="20"/>
          <w:szCs w:val="20"/>
        </w:rPr>
        <w:t>Motion seconded by ___________ and approved.</w:t>
      </w:r>
    </w:p>
    <w:p w14:paraId="251C7359" w14:textId="77777777" w:rsidR="00815E4D" w:rsidRPr="00815E4D" w:rsidRDefault="008A58F2" w:rsidP="00815E4D">
      <w:pPr>
        <w:pStyle w:val="ListParagraph"/>
        <w:numPr>
          <w:ilvl w:val="0"/>
          <w:numId w:val="1"/>
        </w:numPr>
        <w:tabs>
          <w:tab w:val="left" w:pos="831"/>
          <w:tab w:val="left" w:pos="832"/>
        </w:tabs>
        <w:spacing w:before="1" w:line="244" w:lineRule="exact"/>
        <w:rPr>
          <w:sz w:val="20"/>
        </w:rPr>
      </w:pPr>
      <w:r>
        <w:rPr>
          <w:bCs/>
          <w:sz w:val="20"/>
        </w:rPr>
        <w:t xml:space="preserve">We are waiting for the Town to cut down the </w:t>
      </w:r>
      <w:r w:rsidR="00815E4D">
        <w:rPr>
          <w:bCs/>
          <w:sz w:val="20"/>
        </w:rPr>
        <w:t>remaining</w:t>
      </w:r>
      <w:r>
        <w:rPr>
          <w:bCs/>
          <w:sz w:val="20"/>
        </w:rPr>
        <w:t xml:space="preserve"> dying tree. </w:t>
      </w:r>
    </w:p>
    <w:p w14:paraId="4D145B9B" w14:textId="77777777" w:rsidR="00815E4D" w:rsidRPr="00815E4D" w:rsidRDefault="008A58F2" w:rsidP="00815E4D">
      <w:pPr>
        <w:pStyle w:val="ListParagraph"/>
        <w:numPr>
          <w:ilvl w:val="0"/>
          <w:numId w:val="1"/>
        </w:numPr>
        <w:tabs>
          <w:tab w:val="left" w:pos="831"/>
          <w:tab w:val="left" w:pos="832"/>
        </w:tabs>
        <w:spacing w:before="1" w:line="244" w:lineRule="exact"/>
        <w:rPr>
          <w:sz w:val="20"/>
        </w:rPr>
      </w:pPr>
      <w:r>
        <w:rPr>
          <w:bCs/>
          <w:sz w:val="20"/>
        </w:rPr>
        <w:t>The board needs to continue addressing the succession plans and officer roles and responsibilities as a follow-up to the May 11</w:t>
      </w:r>
      <w:r w:rsidRPr="00510D8B">
        <w:rPr>
          <w:bCs/>
          <w:sz w:val="20"/>
          <w:vertAlign w:val="superscript"/>
        </w:rPr>
        <w:t>th</w:t>
      </w:r>
      <w:r>
        <w:rPr>
          <w:bCs/>
          <w:sz w:val="20"/>
        </w:rPr>
        <w:t xml:space="preserve"> Executive meeting.</w:t>
      </w:r>
      <w:r w:rsidRPr="00024D0E">
        <w:rPr>
          <w:bCs/>
          <w:sz w:val="20"/>
          <w:szCs w:val="20"/>
        </w:rPr>
        <w:t xml:space="preserve"> </w:t>
      </w:r>
      <w:r w:rsidRPr="00024D0E">
        <w:rPr>
          <w:sz w:val="20"/>
          <w:szCs w:val="20"/>
        </w:rPr>
        <w:t>Training is available for the roles needed.</w:t>
      </w:r>
      <w:r>
        <w:rPr>
          <w:sz w:val="20"/>
          <w:szCs w:val="20"/>
        </w:rPr>
        <w:t xml:space="preserve"> </w:t>
      </w:r>
    </w:p>
    <w:p w14:paraId="55A2EE95" w14:textId="1D2B7F35" w:rsidR="008A58F2" w:rsidRPr="00815E4D" w:rsidRDefault="008A58F2" w:rsidP="00815E4D">
      <w:pPr>
        <w:pStyle w:val="ListParagraph"/>
        <w:numPr>
          <w:ilvl w:val="0"/>
          <w:numId w:val="1"/>
        </w:numPr>
        <w:tabs>
          <w:tab w:val="left" w:pos="831"/>
          <w:tab w:val="left" w:pos="832"/>
        </w:tabs>
        <w:spacing w:before="1" w:line="244" w:lineRule="exact"/>
        <w:rPr>
          <w:sz w:val="20"/>
        </w:rPr>
      </w:pPr>
      <w:r w:rsidRPr="00B50779">
        <w:rPr>
          <w:b/>
          <w:sz w:val="20"/>
        </w:rPr>
        <w:t>The Audit Committee</w:t>
      </w:r>
      <w:r w:rsidRPr="00C927E4">
        <w:rPr>
          <w:bCs/>
          <w:sz w:val="20"/>
        </w:rPr>
        <w:t xml:space="preserve"> needs to be selected.</w:t>
      </w:r>
    </w:p>
    <w:p w14:paraId="194E4816" w14:textId="77777777" w:rsidR="008A58F2" w:rsidRDefault="008A58F2" w:rsidP="00815E4D">
      <w:pPr>
        <w:pStyle w:val="ListParagraph"/>
        <w:numPr>
          <w:ilvl w:val="0"/>
          <w:numId w:val="5"/>
        </w:numPr>
        <w:tabs>
          <w:tab w:val="left" w:pos="831"/>
          <w:tab w:val="left" w:pos="832"/>
        </w:tabs>
        <w:spacing w:before="1" w:line="244" w:lineRule="exact"/>
        <w:rPr>
          <w:sz w:val="20"/>
        </w:rPr>
      </w:pPr>
      <w:r w:rsidRPr="00193B75">
        <w:rPr>
          <w:b/>
          <w:bCs/>
          <w:sz w:val="20"/>
        </w:rPr>
        <w:t>Treasurer</w:t>
      </w:r>
      <w:r>
        <w:rPr>
          <w:sz w:val="20"/>
        </w:rPr>
        <w:t xml:space="preserve">: A new treasurer or vice treasurer is still an </w:t>
      </w:r>
      <w:r w:rsidRPr="003927EA">
        <w:rPr>
          <w:b/>
          <w:bCs/>
          <w:sz w:val="20"/>
          <w:u w:val="single"/>
        </w:rPr>
        <w:t>urgent need</w:t>
      </w:r>
      <w:r>
        <w:rPr>
          <w:sz w:val="20"/>
        </w:rPr>
        <w:t>. All MWC business transactions are managed in this role. Training is available.</w:t>
      </w:r>
    </w:p>
    <w:p w14:paraId="6B30407E" w14:textId="77777777" w:rsidR="008A58F2" w:rsidRPr="00E81491" w:rsidRDefault="008A58F2" w:rsidP="00815E4D">
      <w:pPr>
        <w:pStyle w:val="ListParagraph"/>
        <w:numPr>
          <w:ilvl w:val="0"/>
          <w:numId w:val="5"/>
        </w:numPr>
        <w:tabs>
          <w:tab w:val="left" w:pos="831"/>
          <w:tab w:val="left" w:pos="832"/>
        </w:tabs>
        <w:spacing w:before="1" w:line="244" w:lineRule="exact"/>
        <w:rPr>
          <w:sz w:val="20"/>
        </w:rPr>
      </w:pPr>
      <w:r>
        <w:rPr>
          <w:b/>
          <w:bCs/>
          <w:sz w:val="20"/>
        </w:rPr>
        <w:t xml:space="preserve">Someone needs to step up </w:t>
      </w:r>
      <w:r w:rsidRPr="00E81491">
        <w:rPr>
          <w:sz w:val="20"/>
        </w:rPr>
        <w:t xml:space="preserve">to be a vice treasurer </w:t>
      </w:r>
      <w:r>
        <w:rPr>
          <w:sz w:val="20"/>
        </w:rPr>
        <w:t>to provide continuity and access to all financial operations and accounts.</w:t>
      </w:r>
    </w:p>
    <w:p w14:paraId="362D4993" w14:textId="09111A21" w:rsidR="008A58F2" w:rsidRDefault="008A58F2" w:rsidP="00815E4D">
      <w:pPr>
        <w:pStyle w:val="ListParagraph"/>
        <w:numPr>
          <w:ilvl w:val="0"/>
          <w:numId w:val="5"/>
        </w:numPr>
        <w:tabs>
          <w:tab w:val="left" w:pos="831"/>
          <w:tab w:val="left" w:pos="832"/>
        </w:tabs>
        <w:spacing w:before="1" w:line="244" w:lineRule="exact"/>
        <w:rPr>
          <w:sz w:val="20"/>
        </w:rPr>
      </w:pPr>
      <w:r w:rsidRPr="008A58F2">
        <w:rPr>
          <w:b/>
          <w:sz w:val="20"/>
        </w:rPr>
        <w:t>Secretary:</w:t>
      </w:r>
      <w:r w:rsidRPr="008A58F2">
        <w:rPr>
          <w:sz w:val="20"/>
        </w:rPr>
        <w:t xml:space="preserve"> Who will step up to help as an assistant secretary?</w:t>
      </w:r>
    </w:p>
    <w:p w14:paraId="306F9E89" w14:textId="5B860A04" w:rsidR="00815E4D" w:rsidRDefault="00815E4D" w:rsidP="00815E4D">
      <w:pPr>
        <w:pStyle w:val="ListParagraph"/>
        <w:numPr>
          <w:ilvl w:val="0"/>
          <w:numId w:val="5"/>
        </w:numPr>
        <w:tabs>
          <w:tab w:val="left" w:pos="831"/>
          <w:tab w:val="left" w:pos="832"/>
        </w:tabs>
        <w:spacing w:before="1" w:line="244" w:lineRule="exact"/>
        <w:rPr>
          <w:bCs/>
          <w:sz w:val="20"/>
        </w:rPr>
      </w:pPr>
      <w:r>
        <w:rPr>
          <w:bCs/>
          <w:sz w:val="20"/>
        </w:rPr>
        <w:t xml:space="preserve">The </w:t>
      </w:r>
      <w:r w:rsidRPr="00815E4D">
        <w:rPr>
          <w:b/>
          <w:sz w:val="20"/>
        </w:rPr>
        <w:t>‘Key-3’</w:t>
      </w:r>
      <w:r>
        <w:rPr>
          <w:bCs/>
          <w:sz w:val="20"/>
        </w:rPr>
        <w:t xml:space="preserve"> directors, John, Scott and Gary, now get together periodically between quarterly board meetings to catch up on all activities and issues. The previous meeting was on January 17, 2025.</w:t>
      </w:r>
    </w:p>
    <w:p w14:paraId="71F2FBBD" w14:textId="77777777" w:rsidR="00815E4D" w:rsidRPr="00DB2E47" w:rsidRDefault="00815E4D" w:rsidP="00815E4D">
      <w:pPr>
        <w:pStyle w:val="ListParagraph"/>
        <w:numPr>
          <w:ilvl w:val="0"/>
          <w:numId w:val="5"/>
        </w:numPr>
        <w:tabs>
          <w:tab w:val="left" w:pos="831"/>
          <w:tab w:val="left" w:pos="832"/>
        </w:tabs>
        <w:spacing w:before="1" w:line="244" w:lineRule="exact"/>
        <w:rPr>
          <w:b/>
          <w:sz w:val="20"/>
        </w:rPr>
      </w:pPr>
      <w:r w:rsidRPr="00DB2E47">
        <w:rPr>
          <w:b/>
          <w:sz w:val="20"/>
        </w:rPr>
        <w:t>Finance – Taxes</w:t>
      </w:r>
      <w:r>
        <w:rPr>
          <w:b/>
          <w:sz w:val="20"/>
        </w:rPr>
        <w:t xml:space="preserve"> and audits</w:t>
      </w:r>
      <w:r w:rsidRPr="00DB2E47">
        <w:rPr>
          <w:b/>
          <w:sz w:val="20"/>
        </w:rPr>
        <w:t>:</w:t>
      </w:r>
    </w:p>
    <w:p w14:paraId="11B06DB6" w14:textId="0DEE4430" w:rsidR="00815E4D" w:rsidRDefault="00815E4D" w:rsidP="00815E4D">
      <w:pPr>
        <w:pStyle w:val="ListParagraph"/>
        <w:numPr>
          <w:ilvl w:val="1"/>
          <w:numId w:val="5"/>
        </w:numPr>
        <w:tabs>
          <w:tab w:val="left" w:pos="831"/>
          <w:tab w:val="left" w:pos="832"/>
        </w:tabs>
        <w:spacing w:before="1" w:line="244" w:lineRule="exact"/>
        <w:rPr>
          <w:bCs/>
          <w:sz w:val="20"/>
        </w:rPr>
      </w:pPr>
      <w:r>
        <w:rPr>
          <w:bCs/>
          <w:sz w:val="20"/>
        </w:rPr>
        <w:t xml:space="preserve">Employee’s W2 forms were sent via Workforce in January 2025. </w:t>
      </w:r>
    </w:p>
    <w:p w14:paraId="386D8FE5" w14:textId="65C2FE76" w:rsidR="00815E4D" w:rsidRDefault="00815E4D" w:rsidP="00815E4D">
      <w:pPr>
        <w:pStyle w:val="ListParagraph"/>
        <w:numPr>
          <w:ilvl w:val="1"/>
          <w:numId w:val="5"/>
        </w:numPr>
        <w:tabs>
          <w:tab w:val="left" w:pos="831"/>
          <w:tab w:val="left" w:pos="832"/>
        </w:tabs>
        <w:spacing w:before="1" w:line="244" w:lineRule="exact"/>
        <w:rPr>
          <w:bCs/>
          <w:sz w:val="20"/>
        </w:rPr>
      </w:pPr>
      <w:r>
        <w:rPr>
          <w:bCs/>
          <w:sz w:val="20"/>
        </w:rPr>
        <w:t>Vendor’s 1099 forms were sent via email in January.</w:t>
      </w:r>
    </w:p>
    <w:p w14:paraId="5E36278B" w14:textId="3D991D07" w:rsidR="00815E4D" w:rsidRDefault="00815E4D" w:rsidP="00815E4D">
      <w:pPr>
        <w:pStyle w:val="ListParagraph"/>
        <w:numPr>
          <w:ilvl w:val="1"/>
          <w:numId w:val="5"/>
        </w:numPr>
        <w:tabs>
          <w:tab w:val="left" w:pos="831"/>
          <w:tab w:val="left" w:pos="832"/>
        </w:tabs>
        <w:spacing w:before="1" w:line="244" w:lineRule="exact"/>
        <w:rPr>
          <w:bCs/>
          <w:sz w:val="20"/>
        </w:rPr>
      </w:pPr>
      <w:r>
        <w:rPr>
          <w:bCs/>
          <w:sz w:val="20"/>
        </w:rPr>
        <w:t>NYS Cemetery annual audit report was completed in January.</w:t>
      </w:r>
    </w:p>
    <w:p w14:paraId="5E97FA27" w14:textId="0E23C2F1" w:rsidR="00815E4D" w:rsidRDefault="00815E4D" w:rsidP="00815E4D">
      <w:pPr>
        <w:pStyle w:val="ListParagraph"/>
        <w:numPr>
          <w:ilvl w:val="1"/>
          <w:numId w:val="5"/>
        </w:numPr>
        <w:tabs>
          <w:tab w:val="left" w:pos="831"/>
          <w:tab w:val="left" w:pos="832"/>
        </w:tabs>
        <w:spacing w:before="1" w:line="244" w:lineRule="exact"/>
        <w:rPr>
          <w:bCs/>
          <w:sz w:val="20"/>
        </w:rPr>
      </w:pPr>
      <w:r>
        <w:rPr>
          <w:bCs/>
          <w:sz w:val="20"/>
        </w:rPr>
        <w:t>IRS 990 tax-exempt was completed in February.</w:t>
      </w:r>
    </w:p>
    <w:p w14:paraId="1F62E318" w14:textId="77777777" w:rsidR="00815E4D" w:rsidRDefault="00815E4D" w:rsidP="00815E4D">
      <w:pPr>
        <w:pStyle w:val="ListParagraph"/>
        <w:numPr>
          <w:ilvl w:val="1"/>
          <w:numId w:val="5"/>
        </w:numPr>
        <w:tabs>
          <w:tab w:val="left" w:pos="831"/>
          <w:tab w:val="left" w:pos="832"/>
        </w:tabs>
        <w:spacing w:before="1" w:line="244" w:lineRule="exact"/>
        <w:rPr>
          <w:bCs/>
          <w:sz w:val="20"/>
        </w:rPr>
      </w:pPr>
      <w:r>
        <w:rPr>
          <w:bCs/>
          <w:sz w:val="20"/>
        </w:rPr>
        <w:t xml:space="preserve">No update on the anticipated NYS Cemetery Division audit. This may now include the years of 2017 through 2024. </w:t>
      </w:r>
    </w:p>
    <w:p w14:paraId="574941D6" w14:textId="77777777" w:rsidR="00815E4D" w:rsidRPr="008A58F2" w:rsidRDefault="00815E4D" w:rsidP="00815E4D">
      <w:pPr>
        <w:pStyle w:val="ListParagraph"/>
        <w:numPr>
          <w:ilvl w:val="0"/>
          <w:numId w:val="5"/>
        </w:numPr>
        <w:tabs>
          <w:tab w:val="left" w:pos="831"/>
          <w:tab w:val="left" w:pos="832"/>
        </w:tabs>
        <w:spacing w:before="1" w:line="244" w:lineRule="exact"/>
        <w:rPr>
          <w:sz w:val="20"/>
        </w:rPr>
      </w:pPr>
    </w:p>
    <w:p w14:paraId="5A887E51" w14:textId="77777777" w:rsidR="00510734" w:rsidRDefault="00510734" w:rsidP="00510734">
      <w:pPr>
        <w:tabs>
          <w:tab w:val="left" w:pos="831"/>
          <w:tab w:val="left" w:pos="832"/>
        </w:tabs>
        <w:spacing w:before="1" w:line="244" w:lineRule="exact"/>
        <w:ind w:left="470"/>
      </w:pPr>
    </w:p>
    <w:p w14:paraId="5AD14BE4" w14:textId="75211204" w:rsidR="0027072D" w:rsidRDefault="00DF06D3" w:rsidP="00510734">
      <w:pPr>
        <w:tabs>
          <w:tab w:val="left" w:pos="831"/>
          <w:tab w:val="left" w:pos="832"/>
        </w:tabs>
        <w:spacing w:before="1" w:line="244" w:lineRule="exact"/>
        <w:ind w:left="470"/>
      </w:pPr>
      <w:r w:rsidRPr="00510734">
        <w:rPr>
          <w:b/>
          <w:bCs/>
        </w:rPr>
        <w:t>New</w:t>
      </w:r>
      <w:r w:rsidRPr="00510734">
        <w:rPr>
          <w:b/>
          <w:bCs/>
          <w:spacing w:val="-3"/>
        </w:rPr>
        <w:t xml:space="preserve"> </w:t>
      </w:r>
      <w:r w:rsidRPr="00510734">
        <w:rPr>
          <w:b/>
          <w:bCs/>
        </w:rPr>
        <w:t>Business</w:t>
      </w:r>
      <w:r>
        <w:t>:</w:t>
      </w:r>
    </w:p>
    <w:p w14:paraId="25E6EFD3" w14:textId="181A6429" w:rsidR="00815E4D" w:rsidRDefault="00B12F27" w:rsidP="00B12F27">
      <w:pPr>
        <w:pStyle w:val="ListParagraph"/>
        <w:numPr>
          <w:ilvl w:val="0"/>
          <w:numId w:val="9"/>
        </w:numPr>
        <w:tabs>
          <w:tab w:val="left" w:pos="831"/>
          <w:tab w:val="left" w:pos="832"/>
        </w:tabs>
        <w:spacing w:before="1" w:line="244" w:lineRule="exact"/>
        <w:rPr>
          <w:bCs/>
          <w:sz w:val="20"/>
        </w:rPr>
      </w:pPr>
      <w:r>
        <w:rPr>
          <w:bCs/>
          <w:sz w:val="20"/>
        </w:rPr>
        <w:t xml:space="preserve"> </w:t>
      </w:r>
      <w:r w:rsidR="00815E4D" w:rsidRPr="00A41442">
        <w:rPr>
          <w:b/>
          <w:sz w:val="20"/>
        </w:rPr>
        <w:t xml:space="preserve">Rate Increases: </w:t>
      </w:r>
      <w:r w:rsidR="00815E4D">
        <w:rPr>
          <w:bCs/>
          <w:sz w:val="20"/>
        </w:rPr>
        <w:t>Our contractor rates are increasing. Our January Key-3 meeting reviewed these increases and proposed new rates and charges to be approved by the board and NYS Cemetery Division.</w:t>
      </w:r>
    </w:p>
    <w:p w14:paraId="3B126C69" w14:textId="77662D5B" w:rsidR="00793D6D" w:rsidRDefault="00815E4D" w:rsidP="00B12F27">
      <w:pPr>
        <w:pStyle w:val="ListParagraph"/>
        <w:numPr>
          <w:ilvl w:val="0"/>
          <w:numId w:val="9"/>
        </w:numPr>
        <w:tabs>
          <w:tab w:val="left" w:pos="831"/>
          <w:tab w:val="left" w:pos="832"/>
        </w:tabs>
        <w:spacing w:before="1" w:line="244" w:lineRule="exact"/>
        <w:rPr>
          <w:bCs/>
          <w:sz w:val="20"/>
        </w:rPr>
      </w:pPr>
      <w:r>
        <w:rPr>
          <w:bCs/>
          <w:sz w:val="20"/>
        </w:rPr>
        <w:t>Budget Planning:</w:t>
      </w:r>
    </w:p>
    <w:p w14:paraId="4583DCA9" w14:textId="5A49C363" w:rsidR="00815E4D" w:rsidRDefault="00815E4D" w:rsidP="00815E4D">
      <w:pPr>
        <w:pStyle w:val="ListParagraph"/>
        <w:numPr>
          <w:ilvl w:val="1"/>
          <w:numId w:val="9"/>
        </w:numPr>
        <w:tabs>
          <w:tab w:val="left" w:pos="831"/>
          <w:tab w:val="left" w:pos="832"/>
        </w:tabs>
        <w:spacing w:before="1" w:line="244" w:lineRule="exact"/>
        <w:rPr>
          <w:bCs/>
          <w:sz w:val="20"/>
        </w:rPr>
      </w:pPr>
      <w:r>
        <w:rPr>
          <w:bCs/>
          <w:sz w:val="20"/>
        </w:rPr>
        <w:t>Road maintenance should be scheduled.</w:t>
      </w:r>
    </w:p>
    <w:p w14:paraId="69B5D4BC" w14:textId="2FDAD68E" w:rsidR="00815E4D" w:rsidRDefault="00815E4D" w:rsidP="00815E4D">
      <w:pPr>
        <w:pStyle w:val="ListParagraph"/>
        <w:numPr>
          <w:ilvl w:val="2"/>
          <w:numId w:val="9"/>
        </w:numPr>
        <w:tabs>
          <w:tab w:val="left" w:pos="831"/>
          <w:tab w:val="left" w:pos="832"/>
        </w:tabs>
        <w:spacing w:before="1" w:line="244" w:lineRule="exact"/>
        <w:rPr>
          <w:bCs/>
          <w:sz w:val="20"/>
        </w:rPr>
      </w:pPr>
      <w:r>
        <w:rPr>
          <w:bCs/>
          <w:sz w:val="20"/>
        </w:rPr>
        <w:t>Crack sealing</w:t>
      </w:r>
    </w:p>
    <w:p w14:paraId="53AF307A" w14:textId="5A83E282" w:rsidR="00815E4D" w:rsidRDefault="00815E4D" w:rsidP="00815E4D">
      <w:pPr>
        <w:pStyle w:val="ListParagraph"/>
        <w:numPr>
          <w:ilvl w:val="2"/>
          <w:numId w:val="9"/>
        </w:numPr>
        <w:tabs>
          <w:tab w:val="left" w:pos="831"/>
          <w:tab w:val="left" w:pos="832"/>
        </w:tabs>
        <w:spacing w:before="1" w:line="244" w:lineRule="exact"/>
        <w:rPr>
          <w:bCs/>
          <w:sz w:val="20"/>
        </w:rPr>
      </w:pPr>
      <w:r>
        <w:rPr>
          <w:bCs/>
          <w:sz w:val="20"/>
        </w:rPr>
        <w:t>Seal coating, primarily targeting main road.</w:t>
      </w:r>
    </w:p>
    <w:p w14:paraId="523CB50B" w14:textId="5C3C4169" w:rsidR="00815E4D" w:rsidRDefault="00815E4D" w:rsidP="00815E4D">
      <w:pPr>
        <w:pStyle w:val="ListParagraph"/>
        <w:numPr>
          <w:ilvl w:val="3"/>
          <w:numId w:val="9"/>
        </w:numPr>
        <w:tabs>
          <w:tab w:val="left" w:pos="831"/>
          <w:tab w:val="left" w:pos="832"/>
        </w:tabs>
        <w:spacing w:before="1" w:line="244" w:lineRule="exact"/>
        <w:rPr>
          <w:bCs/>
          <w:sz w:val="20"/>
        </w:rPr>
      </w:pPr>
      <w:r>
        <w:rPr>
          <w:bCs/>
          <w:sz w:val="20"/>
        </w:rPr>
        <w:t xml:space="preserve">A proposed mowing change was made to reduce the costs of mowing the East and South sections to cover the cost of the road maintenance. </w:t>
      </w:r>
    </w:p>
    <w:p w14:paraId="1871E58F" w14:textId="18EE90F0" w:rsidR="00815E4D" w:rsidRDefault="00815E4D" w:rsidP="00815E4D">
      <w:pPr>
        <w:pStyle w:val="ListParagraph"/>
        <w:numPr>
          <w:ilvl w:val="3"/>
          <w:numId w:val="9"/>
        </w:numPr>
        <w:tabs>
          <w:tab w:val="left" w:pos="831"/>
          <w:tab w:val="left" w:pos="832"/>
        </w:tabs>
        <w:spacing w:before="1" w:line="244" w:lineRule="exact"/>
        <w:rPr>
          <w:bCs/>
          <w:sz w:val="20"/>
        </w:rPr>
      </w:pPr>
      <w:r>
        <w:rPr>
          <w:bCs/>
          <w:sz w:val="20"/>
        </w:rPr>
        <w:t>Volunteers will mow these sections and reduce those mowing costs by ~$5,500.</w:t>
      </w:r>
    </w:p>
    <w:p w14:paraId="00A850A6" w14:textId="5F2EC765" w:rsidR="00A41442" w:rsidRPr="00A41442" w:rsidRDefault="00A41442" w:rsidP="00A41442">
      <w:pPr>
        <w:pStyle w:val="ListParagraph"/>
        <w:numPr>
          <w:ilvl w:val="1"/>
          <w:numId w:val="9"/>
        </w:numPr>
      </w:pPr>
      <w:r w:rsidRPr="00A41442">
        <w:rPr>
          <w:sz w:val="20"/>
          <w:szCs w:val="20"/>
        </w:rPr>
        <w:lastRenderedPageBreak/>
        <w:t xml:space="preserve">The old mower’s engine is periodically not running right.  Mark suggests we replace the lifters for an estimated $750.  </w:t>
      </w:r>
      <w:r>
        <w:rPr>
          <w:sz w:val="20"/>
          <w:szCs w:val="20"/>
        </w:rPr>
        <w:t>This should be reviewed and scheduled.</w:t>
      </w:r>
    </w:p>
    <w:p w14:paraId="172C698C" w14:textId="0B0CB5E4" w:rsidR="00A41442" w:rsidRPr="00A41442" w:rsidRDefault="00A41442" w:rsidP="00A41442">
      <w:pPr>
        <w:pStyle w:val="ListParagraph"/>
        <w:numPr>
          <w:ilvl w:val="1"/>
          <w:numId w:val="9"/>
        </w:numPr>
      </w:pPr>
      <w:r>
        <w:rPr>
          <w:sz w:val="20"/>
          <w:szCs w:val="20"/>
        </w:rPr>
        <w:t>Motion made by Gary to approve up to $6,000 for road maintenance and $1,000 for mower maintenance.</w:t>
      </w:r>
    </w:p>
    <w:p w14:paraId="08D6AEB6" w14:textId="6F42ED7C" w:rsidR="00A41442" w:rsidRDefault="00A41442" w:rsidP="00A41442">
      <w:pPr>
        <w:pStyle w:val="ListParagraph"/>
        <w:numPr>
          <w:ilvl w:val="2"/>
          <w:numId w:val="9"/>
        </w:numPr>
      </w:pPr>
      <w:r>
        <w:rPr>
          <w:sz w:val="20"/>
          <w:szCs w:val="20"/>
        </w:rPr>
        <w:t>Motion seconded by ___________ and approved.</w:t>
      </w:r>
    </w:p>
    <w:p w14:paraId="1CD93427" w14:textId="0FB0BDE0" w:rsidR="00A41442" w:rsidRPr="00A41442" w:rsidRDefault="00A41442" w:rsidP="00A41442">
      <w:pPr>
        <w:pStyle w:val="ListParagraph"/>
        <w:numPr>
          <w:ilvl w:val="0"/>
          <w:numId w:val="9"/>
        </w:numPr>
        <w:tabs>
          <w:tab w:val="left" w:pos="831"/>
          <w:tab w:val="left" w:pos="832"/>
        </w:tabs>
        <w:spacing w:before="1" w:line="244" w:lineRule="exact"/>
        <w:rPr>
          <w:b/>
          <w:sz w:val="20"/>
        </w:rPr>
      </w:pPr>
      <w:r w:rsidRPr="00A41442">
        <w:rPr>
          <w:b/>
          <w:sz w:val="20"/>
        </w:rPr>
        <w:t>Calendar Updates:</w:t>
      </w:r>
    </w:p>
    <w:p w14:paraId="296FF539" w14:textId="78D38BFA" w:rsidR="00A41442" w:rsidRDefault="00A41442" w:rsidP="00A41442">
      <w:pPr>
        <w:pStyle w:val="ListParagraph"/>
        <w:numPr>
          <w:ilvl w:val="1"/>
          <w:numId w:val="9"/>
        </w:numPr>
        <w:tabs>
          <w:tab w:val="left" w:pos="831"/>
          <w:tab w:val="left" w:pos="832"/>
        </w:tabs>
        <w:spacing w:before="1" w:line="244" w:lineRule="exact"/>
        <w:rPr>
          <w:bCs/>
          <w:sz w:val="20"/>
        </w:rPr>
      </w:pPr>
      <w:r>
        <w:rPr>
          <w:bCs/>
          <w:sz w:val="20"/>
        </w:rPr>
        <w:t>Spring Cleanup: April 26</w:t>
      </w:r>
      <w:r w:rsidRPr="00A41442">
        <w:rPr>
          <w:bCs/>
          <w:sz w:val="20"/>
          <w:vertAlign w:val="superscript"/>
        </w:rPr>
        <w:t>th</w:t>
      </w:r>
      <w:r>
        <w:rPr>
          <w:bCs/>
          <w:sz w:val="20"/>
        </w:rPr>
        <w:t>, 10 AM – 2 PM</w:t>
      </w:r>
    </w:p>
    <w:p w14:paraId="38099547" w14:textId="5A846CFC" w:rsidR="00A41442" w:rsidRDefault="00A41442" w:rsidP="00A41442">
      <w:pPr>
        <w:pStyle w:val="ListParagraph"/>
        <w:numPr>
          <w:ilvl w:val="1"/>
          <w:numId w:val="9"/>
        </w:numPr>
        <w:tabs>
          <w:tab w:val="left" w:pos="831"/>
          <w:tab w:val="left" w:pos="832"/>
        </w:tabs>
        <w:spacing w:before="1" w:line="244" w:lineRule="exact"/>
        <w:rPr>
          <w:bCs/>
          <w:sz w:val="20"/>
        </w:rPr>
      </w:pPr>
      <w:r>
        <w:rPr>
          <w:bCs/>
          <w:sz w:val="20"/>
        </w:rPr>
        <w:t>NYS Cemetery Basic 101 training: Saturday June 21</w:t>
      </w:r>
      <w:r w:rsidRPr="00A41442">
        <w:rPr>
          <w:bCs/>
          <w:sz w:val="20"/>
          <w:vertAlign w:val="superscript"/>
        </w:rPr>
        <w:t>st</w:t>
      </w:r>
      <w:r>
        <w:rPr>
          <w:bCs/>
          <w:sz w:val="20"/>
        </w:rPr>
        <w:t xml:space="preserve"> @ Henrietta Town Hall, 1 PM to 4 PM</w:t>
      </w:r>
    </w:p>
    <w:p w14:paraId="719AB3E8" w14:textId="2C1421D8" w:rsidR="00A41442" w:rsidRDefault="00A41442" w:rsidP="00A41442">
      <w:pPr>
        <w:pStyle w:val="ListParagraph"/>
        <w:numPr>
          <w:ilvl w:val="1"/>
          <w:numId w:val="9"/>
        </w:numPr>
        <w:tabs>
          <w:tab w:val="left" w:pos="831"/>
          <w:tab w:val="left" w:pos="832"/>
        </w:tabs>
        <w:spacing w:before="1" w:line="244" w:lineRule="exact"/>
        <w:rPr>
          <w:bCs/>
          <w:sz w:val="20"/>
        </w:rPr>
      </w:pPr>
      <w:r>
        <w:rPr>
          <w:bCs/>
          <w:sz w:val="20"/>
        </w:rPr>
        <w:t xml:space="preserve">Holiday Schedule: Propose acceptance of adopting the USPS holiday schedule. </w:t>
      </w:r>
    </w:p>
    <w:p w14:paraId="0BD24BB0" w14:textId="01D37FB3" w:rsidR="00A41442" w:rsidRPr="00A41442" w:rsidRDefault="00A41442" w:rsidP="00A41442">
      <w:pPr>
        <w:pStyle w:val="ListParagraph"/>
        <w:numPr>
          <w:ilvl w:val="2"/>
          <w:numId w:val="9"/>
        </w:numPr>
      </w:pPr>
      <w:r>
        <w:rPr>
          <w:sz w:val="20"/>
          <w:szCs w:val="20"/>
        </w:rPr>
        <w:t>Motion made by Gary to the USPS holiday schedule to be our published holiday dates.</w:t>
      </w:r>
    </w:p>
    <w:p w14:paraId="1DAE61DA" w14:textId="77777777" w:rsidR="00A41442" w:rsidRDefault="00A41442" w:rsidP="00A41442">
      <w:pPr>
        <w:pStyle w:val="ListParagraph"/>
        <w:numPr>
          <w:ilvl w:val="2"/>
          <w:numId w:val="9"/>
        </w:numPr>
      </w:pPr>
      <w:r>
        <w:rPr>
          <w:sz w:val="20"/>
          <w:szCs w:val="20"/>
        </w:rPr>
        <w:t>Motion seconded by ___________ and approved.</w:t>
      </w:r>
    </w:p>
    <w:p w14:paraId="3BB0E1C6" w14:textId="77777777" w:rsidR="00A41442" w:rsidRDefault="00A41442" w:rsidP="00A41442">
      <w:pPr>
        <w:pStyle w:val="ListParagraph"/>
        <w:numPr>
          <w:ilvl w:val="1"/>
          <w:numId w:val="9"/>
        </w:numPr>
        <w:tabs>
          <w:tab w:val="left" w:pos="831"/>
          <w:tab w:val="left" w:pos="832"/>
        </w:tabs>
        <w:spacing w:before="1" w:line="244" w:lineRule="exact"/>
        <w:rPr>
          <w:bCs/>
          <w:sz w:val="20"/>
        </w:rPr>
      </w:pPr>
    </w:p>
    <w:p w14:paraId="206DB443" w14:textId="77777777" w:rsidR="00B12F27" w:rsidRPr="00B12F27" w:rsidRDefault="00B12F27" w:rsidP="00B12F27">
      <w:pPr>
        <w:tabs>
          <w:tab w:val="left" w:pos="831"/>
          <w:tab w:val="left" w:pos="832"/>
        </w:tabs>
        <w:spacing w:before="1" w:line="244" w:lineRule="exact"/>
        <w:rPr>
          <w:bCs/>
          <w:sz w:val="20"/>
        </w:rPr>
      </w:pPr>
    </w:p>
    <w:p w14:paraId="170BDF7F" w14:textId="15E5DEFB" w:rsidR="00720BEA" w:rsidRPr="00510D8B" w:rsidRDefault="00BA2124" w:rsidP="008A358A">
      <w:pPr>
        <w:pStyle w:val="ListParagraph"/>
        <w:numPr>
          <w:ilvl w:val="1"/>
          <w:numId w:val="5"/>
        </w:numPr>
        <w:tabs>
          <w:tab w:val="left" w:pos="831"/>
          <w:tab w:val="left" w:pos="832"/>
        </w:tabs>
        <w:spacing w:before="1" w:line="244" w:lineRule="exact"/>
        <w:rPr>
          <w:sz w:val="20"/>
        </w:rPr>
      </w:pPr>
      <w:r>
        <w:rPr>
          <w:b/>
          <w:sz w:val="20"/>
        </w:rPr>
        <w:t>Grave Sales</w:t>
      </w:r>
      <w:r w:rsidRPr="00BA2124">
        <w:rPr>
          <w:b/>
          <w:sz w:val="20"/>
        </w:rPr>
        <w:t xml:space="preserve"> </w:t>
      </w:r>
      <w:r>
        <w:rPr>
          <w:b/>
          <w:sz w:val="20"/>
        </w:rPr>
        <w:t>Inventory Availability:</w:t>
      </w:r>
    </w:p>
    <w:p w14:paraId="040A659D" w14:textId="287CC9C1" w:rsidR="00794DC8" w:rsidRDefault="00BA2124" w:rsidP="00BA2124">
      <w:pPr>
        <w:pStyle w:val="ListParagraph"/>
        <w:numPr>
          <w:ilvl w:val="2"/>
          <w:numId w:val="5"/>
        </w:numPr>
        <w:tabs>
          <w:tab w:val="left" w:pos="831"/>
          <w:tab w:val="left" w:pos="832"/>
        </w:tabs>
        <w:spacing w:before="1" w:line="244" w:lineRule="exact"/>
        <w:rPr>
          <w:sz w:val="20"/>
        </w:rPr>
      </w:pPr>
      <w:r>
        <w:rPr>
          <w:b/>
          <w:bCs/>
          <w:sz w:val="20"/>
        </w:rPr>
        <w:t>Section B:</w:t>
      </w:r>
      <w:r w:rsidR="00193B75">
        <w:rPr>
          <w:sz w:val="20"/>
        </w:rPr>
        <w:t xml:space="preserve"> </w:t>
      </w:r>
      <w:r>
        <w:rPr>
          <w:sz w:val="20"/>
        </w:rPr>
        <w:t>This section has 134 unsold graves. 84 of these graves are readily accessible without potential conflicts with existing burials. More examination of the proposed lots is needed to confirm inventory suitability. Portions of the Section B may require a new survey and lot markings.</w:t>
      </w:r>
    </w:p>
    <w:p w14:paraId="7EDF9DE1" w14:textId="11F1282D" w:rsidR="00BA2124" w:rsidRPr="00A41442" w:rsidRDefault="00BA2124" w:rsidP="00782F16">
      <w:pPr>
        <w:pStyle w:val="ListParagraph"/>
        <w:numPr>
          <w:ilvl w:val="2"/>
          <w:numId w:val="5"/>
        </w:numPr>
      </w:pPr>
      <w:r>
        <w:rPr>
          <w:sz w:val="20"/>
          <w:szCs w:val="20"/>
        </w:rPr>
        <w:t>Motion made by Gary to approve reviewing Section B for sales inventory.</w:t>
      </w:r>
    </w:p>
    <w:p w14:paraId="63B8B5C6" w14:textId="77777777" w:rsidR="00BA2124" w:rsidRDefault="00BA2124" w:rsidP="00782F16">
      <w:pPr>
        <w:pStyle w:val="ListParagraph"/>
        <w:numPr>
          <w:ilvl w:val="3"/>
          <w:numId w:val="5"/>
        </w:numPr>
      </w:pPr>
      <w:r>
        <w:rPr>
          <w:sz w:val="20"/>
          <w:szCs w:val="20"/>
        </w:rPr>
        <w:t>Motion seconded by ___________ and approved.</w:t>
      </w:r>
    </w:p>
    <w:p w14:paraId="0B5742B5" w14:textId="77777777" w:rsidR="00BA2124" w:rsidRPr="005B438F" w:rsidRDefault="00BA2124" w:rsidP="00BA2124">
      <w:pPr>
        <w:pStyle w:val="ListParagraph"/>
        <w:numPr>
          <w:ilvl w:val="1"/>
          <w:numId w:val="5"/>
        </w:numPr>
        <w:tabs>
          <w:tab w:val="left" w:pos="831"/>
          <w:tab w:val="left" w:pos="832"/>
        </w:tabs>
        <w:spacing w:before="1" w:line="244" w:lineRule="exact"/>
        <w:rPr>
          <w:sz w:val="20"/>
        </w:rPr>
      </w:pPr>
    </w:p>
    <w:p w14:paraId="229550AC" w14:textId="1275BBF3" w:rsidR="0027072D" w:rsidRDefault="00DF06D3" w:rsidP="002E48FB">
      <w:pPr>
        <w:pStyle w:val="BodyText"/>
        <w:ind w:left="111"/>
      </w:pPr>
      <w:r>
        <w:t>The</w:t>
      </w:r>
      <w:r>
        <w:rPr>
          <w:spacing w:val="-3"/>
        </w:rPr>
        <w:t xml:space="preserve"> </w:t>
      </w:r>
      <w:r>
        <w:t>meeting was</w:t>
      </w:r>
      <w:r>
        <w:rPr>
          <w:spacing w:val="-2"/>
        </w:rPr>
        <w:t xml:space="preserve"> </w:t>
      </w:r>
      <w:r>
        <w:t>adjourned</w:t>
      </w:r>
      <w:r>
        <w:rPr>
          <w:spacing w:val="-2"/>
        </w:rPr>
        <w:t xml:space="preserve"> </w:t>
      </w:r>
      <w:r>
        <w:t>with</w:t>
      </w:r>
      <w:r>
        <w:rPr>
          <w:spacing w:val="-3"/>
        </w:rPr>
        <w:t xml:space="preserve"> </w:t>
      </w:r>
      <w:r>
        <w:t>a motion</w:t>
      </w:r>
      <w:r>
        <w:rPr>
          <w:spacing w:val="-3"/>
        </w:rPr>
        <w:t xml:space="preserve"> </w:t>
      </w:r>
      <w:r>
        <w:t>by</w:t>
      </w:r>
      <w:r w:rsidR="006A43CC">
        <w:rPr>
          <w:spacing w:val="-2"/>
        </w:rPr>
        <w:t xml:space="preserve"> </w:t>
      </w:r>
      <w:r w:rsidR="00BA2124">
        <w:rPr>
          <w:spacing w:val="-2"/>
        </w:rPr>
        <w:t>____________</w:t>
      </w:r>
      <w:r w:rsidR="008A58F2">
        <w:rPr>
          <w:spacing w:val="-2"/>
        </w:rPr>
        <w:t xml:space="preserve"> </w:t>
      </w:r>
      <w:r w:rsidR="00336C6F">
        <w:rPr>
          <w:spacing w:val="-2"/>
        </w:rPr>
        <w:t>an</w:t>
      </w:r>
      <w:r w:rsidR="00B82759">
        <w:rPr>
          <w:spacing w:val="-2"/>
        </w:rPr>
        <w:t>d</w:t>
      </w:r>
      <w:r>
        <w:rPr>
          <w:spacing w:val="-2"/>
        </w:rPr>
        <w:t xml:space="preserve"> </w:t>
      </w:r>
      <w:r>
        <w:t>seconded</w:t>
      </w:r>
      <w:r>
        <w:rPr>
          <w:spacing w:val="-2"/>
        </w:rPr>
        <w:t xml:space="preserve"> </w:t>
      </w:r>
      <w:r w:rsidR="008A58F2">
        <w:t xml:space="preserve">by </w:t>
      </w:r>
      <w:r w:rsidR="00BA2124">
        <w:t>____________</w:t>
      </w:r>
      <w:r w:rsidR="00BE3DB0">
        <w:t>.</w:t>
      </w:r>
    </w:p>
    <w:p w14:paraId="6E02A507" w14:textId="77777777" w:rsidR="00024D0E" w:rsidRDefault="00024D0E" w:rsidP="002E48FB">
      <w:pPr>
        <w:pStyle w:val="BodyText"/>
        <w:ind w:left="111"/>
        <w:rPr>
          <w:sz w:val="19"/>
        </w:rPr>
      </w:pPr>
    </w:p>
    <w:p w14:paraId="7318C3C1" w14:textId="62B1DC96" w:rsidR="00024D0E" w:rsidRDefault="00DF06D3">
      <w:pPr>
        <w:ind w:left="111" w:right="735"/>
        <w:rPr>
          <w:bCs/>
          <w:sz w:val="20"/>
        </w:rPr>
      </w:pPr>
      <w:r>
        <w:rPr>
          <w:b/>
          <w:sz w:val="20"/>
        </w:rPr>
        <w:t xml:space="preserve">Next Meeting </w:t>
      </w:r>
      <w:r>
        <w:rPr>
          <w:sz w:val="20"/>
        </w:rPr>
        <w:t xml:space="preserve">– </w:t>
      </w:r>
      <w:r w:rsidRPr="00C24E41">
        <w:rPr>
          <w:bCs/>
          <w:sz w:val="20"/>
        </w:rPr>
        <w:t>The next meeting,</w:t>
      </w:r>
      <w:r w:rsidR="00DD7EF1">
        <w:rPr>
          <w:bCs/>
          <w:sz w:val="20"/>
        </w:rPr>
        <w:t xml:space="preserve"> </w:t>
      </w:r>
      <w:r w:rsidR="00BA2124">
        <w:rPr>
          <w:bCs/>
          <w:sz w:val="20"/>
        </w:rPr>
        <w:t>2</w:t>
      </w:r>
      <w:r w:rsidR="00BA2124">
        <w:rPr>
          <w:bCs/>
          <w:sz w:val="20"/>
          <w:vertAlign w:val="superscript"/>
        </w:rPr>
        <w:t>nd</w:t>
      </w:r>
      <w:r w:rsidRPr="00C24E41">
        <w:rPr>
          <w:bCs/>
          <w:sz w:val="20"/>
        </w:rPr>
        <w:t xml:space="preserve"> Quarter meeting</w:t>
      </w:r>
      <w:r w:rsidR="008A58F2">
        <w:rPr>
          <w:bCs/>
          <w:sz w:val="20"/>
        </w:rPr>
        <w:t>s</w:t>
      </w:r>
      <w:r w:rsidRPr="00C24E41">
        <w:rPr>
          <w:bCs/>
          <w:sz w:val="20"/>
        </w:rPr>
        <w:t xml:space="preserve"> of</w:t>
      </w:r>
      <w:r w:rsidRPr="00DB4351">
        <w:rPr>
          <w:b/>
          <w:sz w:val="20"/>
        </w:rPr>
        <w:t xml:space="preserve"> 202</w:t>
      </w:r>
      <w:r w:rsidR="008A58F2" w:rsidRPr="00DB4351">
        <w:rPr>
          <w:b/>
          <w:sz w:val="20"/>
        </w:rPr>
        <w:t>5</w:t>
      </w:r>
      <w:r w:rsidRPr="00C24E41">
        <w:rPr>
          <w:bCs/>
          <w:sz w:val="20"/>
        </w:rPr>
        <w:t xml:space="preserve">, is scheduled for </w:t>
      </w:r>
    </w:p>
    <w:p w14:paraId="5544A1A3" w14:textId="38417B9B" w:rsidR="0027072D" w:rsidRDefault="00404A37">
      <w:pPr>
        <w:ind w:left="111" w:right="735"/>
        <w:rPr>
          <w:bCs/>
          <w:sz w:val="20"/>
        </w:rPr>
      </w:pPr>
      <w:r>
        <w:rPr>
          <w:bCs/>
          <w:sz w:val="20"/>
        </w:rPr>
        <w:t xml:space="preserve">7PM </w:t>
      </w:r>
      <w:r w:rsidR="00860B21" w:rsidRPr="00C24E41">
        <w:rPr>
          <w:bCs/>
          <w:sz w:val="20"/>
        </w:rPr>
        <w:t xml:space="preserve">Wednesday </w:t>
      </w:r>
      <w:r w:rsidR="008A27A8">
        <w:rPr>
          <w:b/>
          <w:sz w:val="20"/>
        </w:rPr>
        <w:t>June 4</w:t>
      </w:r>
      <w:r w:rsidR="00C24E41" w:rsidRPr="00024D0E">
        <w:rPr>
          <w:b/>
          <w:sz w:val="20"/>
          <w:vertAlign w:val="superscript"/>
        </w:rPr>
        <w:t>th</w:t>
      </w:r>
      <w:r w:rsidR="008A27A8">
        <w:rPr>
          <w:b/>
          <w:sz w:val="20"/>
        </w:rPr>
        <w:t xml:space="preserve"> at the MWC shed. Remember to Bring Your Own Chair!</w:t>
      </w:r>
    </w:p>
    <w:p w14:paraId="64E9A16F" w14:textId="53805521" w:rsidR="002F018D" w:rsidRDefault="002F018D">
      <w:pPr>
        <w:ind w:left="111" w:right="735"/>
        <w:rPr>
          <w:sz w:val="20"/>
        </w:rPr>
      </w:pPr>
    </w:p>
    <w:p w14:paraId="5530E45F" w14:textId="777F8714" w:rsidR="00BE3B83" w:rsidRDefault="00860B21" w:rsidP="00BE3B83">
      <w:pPr>
        <w:pStyle w:val="BodyText"/>
        <w:ind w:left="111"/>
      </w:pPr>
      <w:r w:rsidRPr="00720BEA">
        <w:rPr>
          <w:b/>
          <w:bCs/>
        </w:rPr>
        <w:t>D</w:t>
      </w:r>
      <w:r w:rsidR="00DF06D3" w:rsidRPr="00720BEA">
        <w:rPr>
          <w:b/>
          <w:bCs/>
        </w:rPr>
        <w:t>irectors</w:t>
      </w:r>
      <w:r w:rsidR="00DF06D3" w:rsidRPr="00720BEA">
        <w:rPr>
          <w:b/>
          <w:bCs/>
          <w:spacing w:val="-2"/>
        </w:rPr>
        <w:t xml:space="preserve"> </w:t>
      </w:r>
      <w:r w:rsidR="00DF06D3" w:rsidRPr="00720BEA">
        <w:rPr>
          <w:b/>
          <w:bCs/>
        </w:rPr>
        <w:t>and</w:t>
      </w:r>
      <w:r w:rsidR="00DF06D3" w:rsidRPr="00720BEA">
        <w:rPr>
          <w:b/>
          <w:bCs/>
          <w:spacing w:val="-4"/>
        </w:rPr>
        <w:t xml:space="preserve"> </w:t>
      </w:r>
      <w:r w:rsidR="00DF06D3" w:rsidRPr="00720BEA">
        <w:rPr>
          <w:b/>
          <w:bCs/>
        </w:rPr>
        <w:t>Officers</w:t>
      </w:r>
      <w:r w:rsidR="00DF06D3">
        <w:rPr>
          <w:spacing w:val="1"/>
        </w:rPr>
        <w:t xml:space="preserve"> </w:t>
      </w:r>
      <w:r w:rsidR="00DF06D3">
        <w:t>Present</w:t>
      </w:r>
      <w:r w:rsidR="008A3701">
        <w:t>:</w:t>
      </w:r>
      <w:r w:rsidR="008A3701">
        <w:rPr>
          <w:spacing w:val="-2"/>
        </w:rPr>
        <w:t xml:space="preserve"> </w:t>
      </w:r>
      <w:r w:rsidR="008A3701" w:rsidRPr="00860B21">
        <w:t>Carol</w:t>
      </w:r>
      <w:r w:rsidR="00336C6F">
        <w:t xml:space="preserve"> </w:t>
      </w:r>
      <w:r w:rsidRPr="00860B21">
        <w:t xml:space="preserve">Feasel, Gary and Linda Stockmaster, Margaret Hayes, George </w:t>
      </w:r>
      <w:r w:rsidR="004D666F" w:rsidRPr="00860B21">
        <w:t>Zornow, Scott</w:t>
      </w:r>
      <w:r w:rsidRPr="00860B21">
        <w:t xml:space="preserve"> Nevol</w:t>
      </w:r>
      <w:r w:rsidR="002F018D">
        <w:t xml:space="preserve">, </w:t>
      </w:r>
      <w:r w:rsidR="003A3A41">
        <w:t xml:space="preserve">Hank Wallace, John Hatch, </w:t>
      </w:r>
      <w:r w:rsidR="006A43CC" w:rsidRPr="006A43CC">
        <w:t xml:space="preserve">Melanie Rajaphoumy </w:t>
      </w:r>
      <w:r w:rsidR="00336C6F">
        <w:t xml:space="preserve">Elizabeth Clarke </w:t>
      </w:r>
      <w:r w:rsidRPr="00860B21">
        <w:t>and Sandra Ann Wilson</w:t>
      </w:r>
    </w:p>
    <w:p w14:paraId="7F6A56B3" w14:textId="77777777" w:rsidR="00720BEA" w:rsidRDefault="00720BEA" w:rsidP="00BE3B83">
      <w:pPr>
        <w:pStyle w:val="BodyText"/>
        <w:ind w:left="111"/>
        <w:rPr>
          <w:b/>
          <w:bCs/>
        </w:rPr>
      </w:pPr>
    </w:p>
    <w:p w14:paraId="143C4A38" w14:textId="1F7DDCA7" w:rsidR="00BE3B83" w:rsidRDefault="003A3A41" w:rsidP="002E48FB">
      <w:pPr>
        <w:pStyle w:val="BodyText"/>
      </w:pPr>
      <w:r>
        <w:rPr>
          <w:noProof/>
        </w:rPr>
        <w:drawing>
          <wp:anchor distT="0" distB="0" distL="0" distR="0" simplePos="0" relativeHeight="251658240" behindDoc="0" locked="0" layoutInCell="1" allowOverlap="1" wp14:anchorId="0C2640AE" wp14:editId="6A59EEE7">
            <wp:simplePos x="0" y="0"/>
            <wp:positionH relativeFrom="page">
              <wp:posOffset>4143375</wp:posOffset>
            </wp:positionH>
            <wp:positionV relativeFrom="paragraph">
              <wp:posOffset>193675</wp:posOffset>
            </wp:positionV>
            <wp:extent cx="1524000" cy="274955"/>
            <wp:effectExtent l="0" t="0" r="0" b="0"/>
            <wp:wrapTopAndBottom/>
            <wp:docPr id="5" name="image3.png" descr="Linda Stockmaster (20100303)-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524000" cy="274955"/>
                    </a:xfrm>
                    <a:prstGeom prst="rect">
                      <a:avLst/>
                    </a:prstGeom>
                  </pic:spPr>
                </pic:pic>
              </a:graphicData>
            </a:graphic>
            <wp14:sizeRelH relativeFrom="margin">
              <wp14:pctWidth>0</wp14:pctWidth>
            </wp14:sizeRelH>
            <wp14:sizeRelV relativeFrom="margin">
              <wp14:pctHeight>0</wp14:pctHeight>
            </wp14:sizeRelV>
          </wp:anchor>
        </w:drawing>
      </w:r>
    </w:p>
    <w:p w14:paraId="3C8EEC2F" w14:textId="1863C624" w:rsidR="0027072D" w:rsidRPr="00BE3B83" w:rsidRDefault="00DF06D3" w:rsidP="00BE3B83">
      <w:pPr>
        <w:pStyle w:val="BodyText"/>
        <w:ind w:left="5871"/>
        <w:rPr>
          <w:sz w:val="10"/>
        </w:rPr>
      </w:pPr>
      <w:r>
        <w:rPr>
          <w:rFonts w:ascii="Times New Roman"/>
          <w:sz w:val="24"/>
        </w:rPr>
        <w:t>Secretar</w:t>
      </w:r>
      <w:r w:rsidR="005B09BE">
        <w:rPr>
          <w:rFonts w:ascii="Times New Roman"/>
          <w:sz w:val="24"/>
        </w:rPr>
        <w:t>y</w:t>
      </w:r>
    </w:p>
    <w:sectPr w:rsidR="0027072D" w:rsidRPr="00BE3B83" w:rsidSect="002F6804">
      <w:footerReference w:type="default" r:id="rId15"/>
      <w:pgSz w:w="12240" w:h="15840"/>
      <w:pgMar w:top="360" w:right="576" w:bottom="630" w:left="576" w:header="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D482" w14:textId="77777777" w:rsidR="00BF2CC8" w:rsidRDefault="00DF06D3">
      <w:r>
        <w:separator/>
      </w:r>
    </w:p>
  </w:endnote>
  <w:endnote w:type="continuationSeparator" w:id="0">
    <w:p w14:paraId="7B1EFC4D" w14:textId="77777777" w:rsidR="00BF2CC8" w:rsidRDefault="00DF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4DD6" w14:textId="0DB76E9B" w:rsidR="0027072D" w:rsidRDefault="003927EA">
    <w:pPr>
      <w:pStyle w:val="BodyText"/>
      <w:spacing w:line="14" w:lineRule="auto"/>
    </w:pPr>
    <w:r>
      <w:rPr>
        <w:noProof/>
      </w:rPr>
      <mc:AlternateContent>
        <mc:Choice Requires="wps">
          <w:drawing>
            <wp:anchor distT="0" distB="0" distL="114300" distR="114300" simplePos="0" relativeHeight="487395840" behindDoc="1" locked="0" layoutInCell="1" allowOverlap="1" wp14:anchorId="09A33621" wp14:editId="539A40C7">
              <wp:simplePos x="0" y="0"/>
              <wp:positionH relativeFrom="page">
                <wp:posOffset>5425440</wp:posOffset>
              </wp:positionH>
              <wp:positionV relativeFrom="page">
                <wp:posOffset>9655810</wp:posOffset>
              </wp:positionV>
              <wp:extent cx="675005" cy="16700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fldSimple w:instr=" NUMPAGES   \* MERGEFORMAT ">
                            <w:r w:rsidR="003927EA">
                              <w:rPr>
                                <w:noProof/>
                              </w:rPr>
                              <w:t>3</w:t>
                            </w:r>
                          </w:fldSimple>
                          <w:r w:rsidR="003927EA">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33621" id="_x0000_t202" coordsize="21600,21600" o:spt="202" path="m,l,21600r21600,l21600,xe">
              <v:stroke joinstyle="miter"/>
              <v:path gradientshapeok="t" o:connecttype="rect"/>
            </v:shapetype>
            <v:shape id="docshape2" o:spid="_x0000_s1026" type="#_x0000_t202" style="position:absolute;margin-left:427.2pt;margin-top:760.3pt;width:53.15pt;height:13.1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4V0wEAAJADAAAOAAAAZHJzL2Uyb0RvYy54bWysU9tu2zAMfR+wfxD0vtgp0HQw4hRdiw4D&#10;ugvQ7gNkWbaF2aJGKrGzrx8lx+nWvg17EWiKOjznkN5eT0MvDgbJgivlepVLYZyG2rq2lN+f7t+9&#10;l4KCcrXqwZlSHg3J693bN9vRF+YCOuhrg4JBHBWjL2UXgi+yjHRnBkUr8MbxZQM4qMCf2GY1qpHR&#10;hz67yPNNNgLWHkEbIs7ezZdyl/CbxujwtWnIBNGXkrmFdGI6q3hmu60qWlS+s/pEQ/0Di0FZx03P&#10;UHcqKLFH+wpqsBqBoAkrDUMGTWO1SRpYzTp/oeaxU94kLWwO+bNN9P9g9ZfDo/+GIkwfYOIBJhHk&#10;H0D/IOHgtlOuNTeIMHZG1dx4HS3LRk/F6Wm0mgqKINX4GWoestoHSEBTg0N0hXUKRucBHM+mmykI&#10;zcnN1WWeX0qh+Wq9uYpx7KCK5bFHCh8NDCIGpUSeaQJXhwcKc+lSEns5uLd9n+bau78SjBkziXzk&#10;OzMPUzVxdRRRQX1kGQjzmvBac9AB/pJi5BUpJf3cKzRS9J8cWxH3aQlwCaolUE7z01IGKebwNsx7&#10;t/do246RZ7Md3LBdjU1SnlmcePLYkxmnFY179ed3qnr+kXa/AQAA//8DAFBLAwQUAAYACAAAACEA&#10;8uDJO+EAAAANAQAADwAAAGRycy9kb3ducmV2LnhtbEyPwU7DMAyG70i8Q2Qkbixh6sJamk4TghMS&#10;oisHjmmbtdEapzTZVt4e78SO9v/p9+d8M7uBncwUrEcFjwsBzGDjW4udgq/q7WENLESNrR48GgW/&#10;JsCmuL3Jddb6M5bmtIsdoxIMmVbQxzhmnIemN06HhR8NUrb3k9ORxqnj7aTPVO4GvhRCcqct0oVe&#10;j+alN81hd3QKtt9Yvtqfj/qz3Je2qlKB7/Kg1P3dvH0GFs0c/2G46JM6FORU+yO2gQ0K1qskIZSC&#10;1VJIYISkUjwBqy+rRKbAi5xff1H8AQAA//8DAFBLAQItABQABgAIAAAAIQC2gziS/gAAAOEBAAAT&#10;AAAAAAAAAAAAAAAAAAAAAABbQ29udGVudF9UeXBlc10ueG1sUEsBAi0AFAAGAAgAAAAhADj9If/W&#10;AAAAlAEAAAsAAAAAAAAAAAAAAAAALwEAAF9yZWxzLy5yZWxzUEsBAi0AFAAGAAgAAAAhAEW87hXT&#10;AQAAkAMAAA4AAAAAAAAAAAAAAAAALgIAAGRycy9lMm9Eb2MueG1sUEsBAi0AFAAGAAgAAAAhAPLg&#10;yTvhAAAADQEAAA8AAAAAAAAAAAAAAAAALQQAAGRycy9kb3ducmV2LnhtbFBLBQYAAAAABAAEAPMA&#10;AAA7BQAAAAA=&#10;" filled="f" stroked="f">
              <v:textbox inset="0,0,0,0">
                <w:txbxContent>
                  <w:p w14:paraId="7BA03799" w14:textId="03DD6EC3" w:rsidR="0027072D" w:rsidRDefault="00DF06D3">
                    <w:pPr>
                      <w:pStyle w:val="BodyText"/>
                      <w:spacing w:before="12"/>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fldSimple w:instr=" NUMPAGES   \* MERGEFORMAT ">
                      <w:r w:rsidR="003927EA">
                        <w:rPr>
                          <w:noProof/>
                        </w:rPr>
                        <w:t>3</w:t>
                      </w:r>
                    </w:fldSimple>
                    <w:r w:rsidR="003927EA">
                      <w:t>3</w:t>
                    </w:r>
                  </w:p>
                </w:txbxContent>
              </v:textbox>
              <w10:wrap anchorx="page" anchory="page"/>
            </v:shape>
          </w:pict>
        </mc:Fallback>
      </mc:AlternateContent>
    </w:r>
    <w:r w:rsidR="007F10D8">
      <w:rPr>
        <w:noProof/>
      </w:rPr>
      <mc:AlternateContent>
        <mc:Choice Requires="wps">
          <w:drawing>
            <wp:anchor distT="0" distB="0" distL="114300" distR="114300" simplePos="0" relativeHeight="487395328" behindDoc="1" locked="0" layoutInCell="1" allowOverlap="1" wp14:anchorId="36A8ED45" wp14:editId="074037A8">
              <wp:simplePos x="0" y="0"/>
              <wp:positionH relativeFrom="page">
                <wp:posOffset>537845</wp:posOffset>
              </wp:positionH>
              <wp:positionV relativeFrom="page">
                <wp:posOffset>9681210</wp:posOffset>
              </wp:positionV>
              <wp:extent cx="2592705" cy="16700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03D18" w14:textId="3B1B1071" w:rsidR="0027072D" w:rsidRDefault="00815E4D">
                          <w:pPr>
                            <w:pStyle w:val="BodyText"/>
                            <w:spacing w:before="12"/>
                            <w:ind w:left="20"/>
                          </w:pPr>
                          <w:fldSimple w:instr=" FILENAME \* MERGEFORMAT ">
                            <w:r w:rsidR="007221F7">
                              <w:rPr>
                                <w:noProof/>
                              </w:rPr>
                              <w:t>Directors 1Q Meeting -prelim (20250301) .docx</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8ED45" id="_x0000_t202" coordsize="21600,21600" o:spt="202" path="m,l,21600r21600,l21600,xe">
              <v:stroke joinstyle="miter"/>
              <v:path gradientshapeok="t" o:connecttype="rect"/>
            </v:shapetype>
            <v:shape id="docshape1" o:spid="_x0000_s1027" type="#_x0000_t202" style="position:absolute;margin-left:42.35pt;margin-top:762.3pt;width:204.15pt;height:13.1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3E1wEAAJgDAAAOAAAAZHJzL2Uyb0RvYy54bWysU9tu2zAMfR+wfxD0vtgJ0HYz4hRdiw4D&#10;ugvQ9QMUWbaF2aJGKrGzrx8l2+nWvQ17EShKOjznkNpej30njgbJgivlepVLYZyGyrqmlE/f7t+8&#10;lYKCcpXqwJlSngzJ693rV9vBF2YDLXSVQcEgjorBl7INwRdZRro1vaIVeOP4sAbsVeAtNlmFamD0&#10;vss2eX6ZDYCVR9CGiLN306HcJfy6Njp8qWsyQXSlZG4hrZjWfVyz3VYVDSrfWj3TUP/AolfWcdEz&#10;1J0KShzQ/gXVW41AUIeVhj6DurbaJA2sZp2/UPPYKm+SFjaH/Nkm+n+w+vPx0X9FEcb3MHIDkwjy&#10;D6C/k3Bw2yrXmBtEGFqjKi68jpZlg6difhqtpoIiyH74BBU3WR0CJKCxxj66wjoFo3MDTmfTzRiE&#10;5uTm4t3mKr+QQvPZ+vIq5ziWUMXy2iOFDwZ6EYNSIjc1oavjA4Xp6nIlFnNwb7suNbZzfyQYM2YS&#10;+0h4oh7G/ShsNUuLYvZQnVgOwjQuPN4ctIA/pRh4VEpJPw4KjRTdR8eWxLlaAlyC/RIop/lpKYMU&#10;U3gbpvk7eLRNy8iT6Q5u2LbaJkXPLGa63P7kyTyqcb5+36dbzx9q9wsAAP//AwBQSwMEFAAGAAgA&#10;AAAhAIGbqEngAAAADAEAAA8AAABkcnMvZG93bnJldi54bWxMjz1PwzAQhnck/oN1SGzUpqShCXGq&#10;CsGEhEjDwOjEbmI1PofYbcO/5zrBeO89ej+KzewGdjJTsB4l3C8EMIOt1xY7CZ/1690aWIgKtRo8&#10;Ggk/JsCmvL4qVK79GStz2sWOkQmGXEnoYxxzzkPbG6fCwo8G6bf3k1ORzqnjelJnMncDXwqRcqcs&#10;UkKvRvPcm/awOzoJ2y+sXuz3e/NR7Stb15nAt/Qg5e3NvH0CFs0c/2C41KfqUFKnxh9RBzZIWCeP&#10;RJK+WiYpMCKS7IHWNRdpJTLgZcH/jyh/AQAA//8DAFBLAQItABQABgAIAAAAIQC2gziS/gAAAOEB&#10;AAATAAAAAAAAAAAAAAAAAAAAAABbQ29udGVudF9UeXBlc10ueG1sUEsBAi0AFAAGAAgAAAAhADj9&#10;If/WAAAAlAEAAAsAAAAAAAAAAAAAAAAALwEAAF9yZWxzLy5yZWxzUEsBAi0AFAAGAAgAAAAhAP17&#10;PcTXAQAAmAMAAA4AAAAAAAAAAAAAAAAALgIAAGRycy9lMm9Eb2MueG1sUEsBAi0AFAAGAAgAAAAh&#10;AIGbqEngAAAADAEAAA8AAAAAAAAAAAAAAAAAMQQAAGRycy9kb3ducmV2LnhtbFBLBQYAAAAABAAE&#10;APMAAAA+BQAAAAA=&#10;" filled="f" stroked="f">
              <v:textbox inset="0,0,0,0">
                <w:txbxContent>
                  <w:p w14:paraId="55603D18" w14:textId="3B1B1071" w:rsidR="0027072D" w:rsidRDefault="00815E4D">
                    <w:pPr>
                      <w:pStyle w:val="BodyText"/>
                      <w:spacing w:before="12"/>
                      <w:ind w:left="20"/>
                    </w:pPr>
                    <w:fldSimple w:instr=" FILENAME \* MERGEFORMAT ">
                      <w:r w:rsidR="007221F7">
                        <w:rPr>
                          <w:noProof/>
                        </w:rPr>
                        <w:t>Directors 1Q Meeting -prelim (20250301) .docx</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2063" w14:textId="77777777" w:rsidR="00BF2CC8" w:rsidRDefault="00DF06D3">
      <w:r>
        <w:separator/>
      </w:r>
    </w:p>
  </w:footnote>
  <w:footnote w:type="continuationSeparator" w:id="0">
    <w:p w14:paraId="6768FBD2" w14:textId="77777777" w:rsidR="00BF2CC8" w:rsidRDefault="00DF0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25993"/>
    <w:multiLevelType w:val="hybridMultilevel"/>
    <w:tmpl w:val="1708E864"/>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B">
      <w:start w:val="1"/>
      <w:numFmt w:val="bullet"/>
      <w:lvlText w:val=""/>
      <w:lvlJc w:val="left"/>
      <w:pPr>
        <w:ind w:left="2271" w:hanging="360"/>
      </w:pPr>
      <w:rPr>
        <w:rFonts w:ascii="Wingdings" w:hAnsi="Wingdings" w:hint="default"/>
      </w:rPr>
    </w:lvl>
    <w:lvl w:ilvl="3" w:tplc="0409000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14721049"/>
    <w:multiLevelType w:val="hybridMultilevel"/>
    <w:tmpl w:val="D7E408E4"/>
    <w:lvl w:ilvl="0" w:tplc="04090001">
      <w:start w:val="1"/>
      <w:numFmt w:val="bullet"/>
      <w:lvlText w:val=""/>
      <w:lvlJc w:val="left"/>
      <w:pPr>
        <w:ind w:left="831" w:hanging="360"/>
      </w:pPr>
      <w:rPr>
        <w:rFonts w:ascii="Symbol" w:hAnsi="Symbol" w:hint="default"/>
      </w:rPr>
    </w:lvl>
    <w:lvl w:ilvl="1" w:tplc="04090003">
      <w:start w:val="1"/>
      <w:numFmt w:val="bullet"/>
      <w:lvlText w:val="o"/>
      <w:lvlJc w:val="left"/>
      <w:pPr>
        <w:ind w:left="1551" w:hanging="360"/>
      </w:pPr>
      <w:rPr>
        <w:rFonts w:ascii="Courier New" w:hAnsi="Courier New" w:cs="Courier New" w:hint="default"/>
      </w:rPr>
    </w:lvl>
    <w:lvl w:ilvl="2" w:tplc="04090005">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 w15:restartNumberingAfterBreak="0">
    <w:nsid w:val="1BC458F0"/>
    <w:multiLevelType w:val="hybridMultilevel"/>
    <w:tmpl w:val="5976953E"/>
    <w:lvl w:ilvl="0" w:tplc="D32CE3EE">
      <w:start w:val="1"/>
      <w:numFmt w:val="bullet"/>
      <w:lvlText w:val="•"/>
      <w:lvlJc w:val="left"/>
      <w:pPr>
        <w:tabs>
          <w:tab w:val="num" w:pos="720"/>
        </w:tabs>
        <w:ind w:left="720" w:hanging="360"/>
      </w:pPr>
      <w:rPr>
        <w:rFonts w:ascii="Arial" w:hAnsi="Arial" w:hint="default"/>
      </w:rPr>
    </w:lvl>
    <w:lvl w:ilvl="1" w:tplc="B6127EB8" w:tentative="1">
      <w:start w:val="1"/>
      <w:numFmt w:val="bullet"/>
      <w:lvlText w:val="•"/>
      <w:lvlJc w:val="left"/>
      <w:pPr>
        <w:tabs>
          <w:tab w:val="num" w:pos="1440"/>
        </w:tabs>
        <w:ind w:left="1440" w:hanging="360"/>
      </w:pPr>
      <w:rPr>
        <w:rFonts w:ascii="Arial" w:hAnsi="Arial" w:hint="default"/>
      </w:rPr>
    </w:lvl>
    <w:lvl w:ilvl="2" w:tplc="C27C8A9A" w:tentative="1">
      <w:start w:val="1"/>
      <w:numFmt w:val="bullet"/>
      <w:lvlText w:val="•"/>
      <w:lvlJc w:val="left"/>
      <w:pPr>
        <w:tabs>
          <w:tab w:val="num" w:pos="2160"/>
        </w:tabs>
        <w:ind w:left="2160" w:hanging="360"/>
      </w:pPr>
      <w:rPr>
        <w:rFonts w:ascii="Arial" w:hAnsi="Arial" w:hint="default"/>
      </w:rPr>
    </w:lvl>
    <w:lvl w:ilvl="3" w:tplc="CE923D8C" w:tentative="1">
      <w:start w:val="1"/>
      <w:numFmt w:val="bullet"/>
      <w:lvlText w:val="•"/>
      <w:lvlJc w:val="left"/>
      <w:pPr>
        <w:tabs>
          <w:tab w:val="num" w:pos="2880"/>
        </w:tabs>
        <w:ind w:left="2880" w:hanging="360"/>
      </w:pPr>
      <w:rPr>
        <w:rFonts w:ascii="Arial" w:hAnsi="Arial" w:hint="default"/>
      </w:rPr>
    </w:lvl>
    <w:lvl w:ilvl="4" w:tplc="8BFCC8B6" w:tentative="1">
      <w:start w:val="1"/>
      <w:numFmt w:val="bullet"/>
      <w:lvlText w:val="•"/>
      <w:lvlJc w:val="left"/>
      <w:pPr>
        <w:tabs>
          <w:tab w:val="num" w:pos="3600"/>
        </w:tabs>
        <w:ind w:left="3600" w:hanging="360"/>
      </w:pPr>
      <w:rPr>
        <w:rFonts w:ascii="Arial" w:hAnsi="Arial" w:hint="default"/>
      </w:rPr>
    </w:lvl>
    <w:lvl w:ilvl="5" w:tplc="8EC00258" w:tentative="1">
      <w:start w:val="1"/>
      <w:numFmt w:val="bullet"/>
      <w:lvlText w:val="•"/>
      <w:lvlJc w:val="left"/>
      <w:pPr>
        <w:tabs>
          <w:tab w:val="num" w:pos="4320"/>
        </w:tabs>
        <w:ind w:left="4320" w:hanging="360"/>
      </w:pPr>
      <w:rPr>
        <w:rFonts w:ascii="Arial" w:hAnsi="Arial" w:hint="default"/>
      </w:rPr>
    </w:lvl>
    <w:lvl w:ilvl="6" w:tplc="35F2E274" w:tentative="1">
      <w:start w:val="1"/>
      <w:numFmt w:val="bullet"/>
      <w:lvlText w:val="•"/>
      <w:lvlJc w:val="left"/>
      <w:pPr>
        <w:tabs>
          <w:tab w:val="num" w:pos="5040"/>
        </w:tabs>
        <w:ind w:left="5040" w:hanging="360"/>
      </w:pPr>
      <w:rPr>
        <w:rFonts w:ascii="Arial" w:hAnsi="Arial" w:hint="default"/>
      </w:rPr>
    </w:lvl>
    <w:lvl w:ilvl="7" w:tplc="2A3486DE" w:tentative="1">
      <w:start w:val="1"/>
      <w:numFmt w:val="bullet"/>
      <w:lvlText w:val="•"/>
      <w:lvlJc w:val="left"/>
      <w:pPr>
        <w:tabs>
          <w:tab w:val="num" w:pos="5760"/>
        </w:tabs>
        <w:ind w:left="5760" w:hanging="360"/>
      </w:pPr>
      <w:rPr>
        <w:rFonts w:ascii="Arial" w:hAnsi="Arial" w:hint="default"/>
      </w:rPr>
    </w:lvl>
    <w:lvl w:ilvl="8" w:tplc="7E52A50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300121C"/>
    <w:multiLevelType w:val="hybridMultilevel"/>
    <w:tmpl w:val="E4C0317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 w15:restartNumberingAfterBreak="0">
    <w:nsid w:val="44215A65"/>
    <w:multiLevelType w:val="hybridMultilevel"/>
    <w:tmpl w:val="494445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89" w:hanging="360"/>
      </w:pPr>
      <w:rPr>
        <w:rFonts w:ascii="Courier New" w:hAnsi="Courier New" w:cs="Courier New" w:hint="default"/>
      </w:rPr>
    </w:lvl>
    <w:lvl w:ilvl="2" w:tplc="04090005">
      <w:start w:val="1"/>
      <w:numFmt w:val="bullet"/>
      <w:lvlText w:val=""/>
      <w:lvlJc w:val="left"/>
      <w:pPr>
        <w:ind w:left="2409" w:hanging="360"/>
      </w:pPr>
      <w:rPr>
        <w:rFonts w:ascii="Wingdings" w:hAnsi="Wingdings" w:hint="default"/>
      </w:rPr>
    </w:lvl>
    <w:lvl w:ilvl="3" w:tplc="0409000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5" w15:restartNumberingAfterBreak="0">
    <w:nsid w:val="4EBE1256"/>
    <w:multiLevelType w:val="hybridMultilevel"/>
    <w:tmpl w:val="4440C3DA"/>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6" w15:restartNumberingAfterBreak="0">
    <w:nsid w:val="533D1C9D"/>
    <w:multiLevelType w:val="hybridMultilevel"/>
    <w:tmpl w:val="C5C48F0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15:restartNumberingAfterBreak="0">
    <w:nsid w:val="6C6A7FAF"/>
    <w:multiLevelType w:val="hybridMultilevel"/>
    <w:tmpl w:val="0526DFC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6D2F6D"/>
    <w:multiLevelType w:val="hybridMultilevel"/>
    <w:tmpl w:val="6EA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A43EF"/>
    <w:multiLevelType w:val="hybridMultilevel"/>
    <w:tmpl w:val="A69E9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762FB3"/>
    <w:multiLevelType w:val="hybridMultilevel"/>
    <w:tmpl w:val="422CFADC"/>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1" w15:restartNumberingAfterBreak="0">
    <w:nsid w:val="7C2867CC"/>
    <w:multiLevelType w:val="hybridMultilevel"/>
    <w:tmpl w:val="780CCC8C"/>
    <w:lvl w:ilvl="0" w:tplc="C978AFFA">
      <w:numFmt w:val="bullet"/>
      <w:lvlText w:val=""/>
      <w:lvlJc w:val="left"/>
      <w:pPr>
        <w:ind w:left="831" w:hanging="361"/>
      </w:pPr>
      <w:rPr>
        <w:rFonts w:ascii="Symbol" w:eastAsia="Symbol" w:hAnsi="Symbol" w:cs="Symbol" w:hint="default"/>
        <w:b w:val="0"/>
        <w:bCs w:val="0"/>
        <w:i w:val="0"/>
        <w:iCs w:val="0"/>
        <w:w w:val="99"/>
        <w:sz w:val="20"/>
        <w:szCs w:val="20"/>
        <w:lang w:val="en-US" w:eastAsia="en-US" w:bidi="ar-SA"/>
      </w:rPr>
    </w:lvl>
    <w:lvl w:ilvl="1" w:tplc="88943F1A">
      <w:numFmt w:val="bullet"/>
      <w:lvlText w:val="o"/>
      <w:lvlJc w:val="left"/>
      <w:pPr>
        <w:ind w:left="1551" w:hanging="360"/>
      </w:pPr>
      <w:rPr>
        <w:rFonts w:ascii="Courier New" w:eastAsia="Courier New" w:hAnsi="Courier New" w:cs="Courier New" w:hint="default"/>
        <w:b w:val="0"/>
        <w:bCs w:val="0"/>
        <w:i w:val="0"/>
        <w:iCs w:val="0"/>
        <w:w w:val="99"/>
        <w:sz w:val="20"/>
        <w:szCs w:val="20"/>
        <w:lang w:val="en-US" w:eastAsia="en-US" w:bidi="ar-SA"/>
      </w:rPr>
    </w:lvl>
    <w:lvl w:ilvl="2" w:tplc="12D00698">
      <w:numFmt w:val="bullet"/>
      <w:lvlText w:val="•"/>
      <w:lvlJc w:val="left"/>
      <w:pPr>
        <w:ind w:left="2600" w:hanging="360"/>
      </w:pPr>
      <w:rPr>
        <w:rFonts w:hint="default"/>
        <w:lang w:val="en-US" w:eastAsia="en-US" w:bidi="ar-SA"/>
      </w:rPr>
    </w:lvl>
    <w:lvl w:ilvl="3" w:tplc="539CE9EE">
      <w:numFmt w:val="bullet"/>
      <w:lvlText w:val="•"/>
      <w:lvlJc w:val="left"/>
      <w:pPr>
        <w:ind w:left="3640" w:hanging="360"/>
      </w:pPr>
      <w:rPr>
        <w:rFonts w:hint="default"/>
        <w:lang w:val="en-US" w:eastAsia="en-US" w:bidi="ar-SA"/>
      </w:rPr>
    </w:lvl>
    <w:lvl w:ilvl="4" w:tplc="DEAC157A">
      <w:numFmt w:val="bullet"/>
      <w:lvlText w:val="•"/>
      <w:lvlJc w:val="left"/>
      <w:pPr>
        <w:ind w:left="4680" w:hanging="360"/>
      </w:pPr>
      <w:rPr>
        <w:rFonts w:hint="default"/>
        <w:lang w:val="en-US" w:eastAsia="en-US" w:bidi="ar-SA"/>
      </w:rPr>
    </w:lvl>
    <w:lvl w:ilvl="5" w:tplc="2ED2A032">
      <w:numFmt w:val="bullet"/>
      <w:lvlText w:val="•"/>
      <w:lvlJc w:val="left"/>
      <w:pPr>
        <w:ind w:left="5720" w:hanging="360"/>
      </w:pPr>
      <w:rPr>
        <w:rFonts w:hint="default"/>
        <w:lang w:val="en-US" w:eastAsia="en-US" w:bidi="ar-SA"/>
      </w:rPr>
    </w:lvl>
    <w:lvl w:ilvl="6" w:tplc="13FE6B86">
      <w:numFmt w:val="bullet"/>
      <w:lvlText w:val="•"/>
      <w:lvlJc w:val="left"/>
      <w:pPr>
        <w:ind w:left="6760" w:hanging="360"/>
      </w:pPr>
      <w:rPr>
        <w:rFonts w:hint="default"/>
        <w:lang w:val="en-US" w:eastAsia="en-US" w:bidi="ar-SA"/>
      </w:rPr>
    </w:lvl>
    <w:lvl w:ilvl="7" w:tplc="51BE7F8E">
      <w:numFmt w:val="bullet"/>
      <w:lvlText w:val="•"/>
      <w:lvlJc w:val="left"/>
      <w:pPr>
        <w:ind w:left="7800" w:hanging="360"/>
      </w:pPr>
      <w:rPr>
        <w:rFonts w:hint="default"/>
        <w:lang w:val="en-US" w:eastAsia="en-US" w:bidi="ar-SA"/>
      </w:rPr>
    </w:lvl>
    <w:lvl w:ilvl="8" w:tplc="E6803990">
      <w:numFmt w:val="bullet"/>
      <w:lvlText w:val="•"/>
      <w:lvlJc w:val="left"/>
      <w:pPr>
        <w:ind w:left="8840" w:hanging="360"/>
      </w:pPr>
      <w:rPr>
        <w:rFonts w:hint="default"/>
        <w:lang w:val="en-US" w:eastAsia="en-US" w:bidi="ar-SA"/>
      </w:rPr>
    </w:lvl>
  </w:abstractNum>
  <w:num w:numId="1" w16cid:durableId="202593422">
    <w:abstractNumId w:val="11"/>
  </w:num>
  <w:num w:numId="2" w16cid:durableId="1417291462">
    <w:abstractNumId w:val="2"/>
  </w:num>
  <w:num w:numId="3" w16cid:durableId="1578829525">
    <w:abstractNumId w:val="3"/>
  </w:num>
  <w:num w:numId="4" w16cid:durableId="220871910">
    <w:abstractNumId w:val="10"/>
  </w:num>
  <w:num w:numId="5" w16cid:durableId="1174035875">
    <w:abstractNumId w:val="0"/>
  </w:num>
  <w:num w:numId="6" w16cid:durableId="230893188">
    <w:abstractNumId w:val="6"/>
  </w:num>
  <w:num w:numId="7" w16cid:durableId="124204992">
    <w:abstractNumId w:val="8"/>
  </w:num>
  <w:num w:numId="8" w16cid:durableId="1069302851">
    <w:abstractNumId w:val="7"/>
  </w:num>
  <w:num w:numId="9" w16cid:durableId="382756361">
    <w:abstractNumId w:val="4"/>
  </w:num>
  <w:num w:numId="10" w16cid:durableId="159469438">
    <w:abstractNumId w:val="5"/>
  </w:num>
  <w:num w:numId="11" w16cid:durableId="1424298007">
    <w:abstractNumId w:val="9"/>
  </w:num>
  <w:num w:numId="12" w16cid:durableId="1652782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2D"/>
    <w:rsid w:val="000024C8"/>
    <w:rsid w:val="00022BFE"/>
    <w:rsid w:val="00024D0E"/>
    <w:rsid w:val="000261E9"/>
    <w:rsid w:val="000404CF"/>
    <w:rsid w:val="00062617"/>
    <w:rsid w:val="000673EC"/>
    <w:rsid w:val="00067DFA"/>
    <w:rsid w:val="000735F0"/>
    <w:rsid w:val="00076068"/>
    <w:rsid w:val="00076C20"/>
    <w:rsid w:val="00084E98"/>
    <w:rsid w:val="000870AF"/>
    <w:rsid w:val="00087D6B"/>
    <w:rsid w:val="00093FD9"/>
    <w:rsid w:val="0009452C"/>
    <w:rsid w:val="000967CE"/>
    <w:rsid w:val="000E3B8D"/>
    <w:rsid w:val="00125AFB"/>
    <w:rsid w:val="00143ED8"/>
    <w:rsid w:val="00154438"/>
    <w:rsid w:val="0018478E"/>
    <w:rsid w:val="00193B75"/>
    <w:rsid w:val="001A4174"/>
    <w:rsid w:val="001E20CD"/>
    <w:rsid w:val="001E525D"/>
    <w:rsid w:val="00201735"/>
    <w:rsid w:val="002159E2"/>
    <w:rsid w:val="00235BF4"/>
    <w:rsid w:val="002369CB"/>
    <w:rsid w:val="00245B1C"/>
    <w:rsid w:val="00246084"/>
    <w:rsid w:val="002509C3"/>
    <w:rsid w:val="00257B9A"/>
    <w:rsid w:val="0027072D"/>
    <w:rsid w:val="00291BBC"/>
    <w:rsid w:val="002B4FAC"/>
    <w:rsid w:val="002E48FB"/>
    <w:rsid w:val="002F018D"/>
    <w:rsid w:val="002F6804"/>
    <w:rsid w:val="00322CF4"/>
    <w:rsid w:val="00336C6F"/>
    <w:rsid w:val="0035059C"/>
    <w:rsid w:val="00357D21"/>
    <w:rsid w:val="00361007"/>
    <w:rsid w:val="0036575B"/>
    <w:rsid w:val="003811FA"/>
    <w:rsid w:val="00390A19"/>
    <w:rsid w:val="003927EA"/>
    <w:rsid w:val="00394B3F"/>
    <w:rsid w:val="003A03A5"/>
    <w:rsid w:val="003A3A41"/>
    <w:rsid w:val="003B1E5D"/>
    <w:rsid w:val="003C15DF"/>
    <w:rsid w:val="003C5A07"/>
    <w:rsid w:val="003E5AE2"/>
    <w:rsid w:val="003F77A1"/>
    <w:rsid w:val="00402A19"/>
    <w:rsid w:val="00404A37"/>
    <w:rsid w:val="00407B72"/>
    <w:rsid w:val="00411DB1"/>
    <w:rsid w:val="0041726F"/>
    <w:rsid w:val="004258C5"/>
    <w:rsid w:val="00435FAF"/>
    <w:rsid w:val="00440364"/>
    <w:rsid w:val="004441E7"/>
    <w:rsid w:val="00446593"/>
    <w:rsid w:val="00470640"/>
    <w:rsid w:val="00475825"/>
    <w:rsid w:val="00493F55"/>
    <w:rsid w:val="00494291"/>
    <w:rsid w:val="004B5676"/>
    <w:rsid w:val="004D0C01"/>
    <w:rsid w:val="004D666F"/>
    <w:rsid w:val="004E4B40"/>
    <w:rsid w:val="004E555A"/>
    <w:rsid w:val="004F4DC8"/>
    <w:rsid w:val="00504E9F"/>
    <w:rsid w:val="00510734"/>
    <w:rsid w:val="00510D8B"/>
    <w:rsid w:val="0051334A"/>
    <w:rsid w:val="005444AE"/>
    <w:rsid w:val="00553F66"/>
    <w:rsid w:val="00557FB6"/>
    <w:rsid w:val="00565CDB"/>
    <w:rsid w:val="005661F5"/>
    <w:rsid w:val="00567D4A"/>
    <w:rsid w:val="005757C3"/>
    <w:rsid w:val="00577CF2"/>
    <w:rsid w:val="0059170D"/>
    <w:rsid w:val="0059743A"/>
    <w:rsid w:val="005A7C00"/>
    <w:rsid w:val="005B09BE"/>
    <w:rsid w:val="005B438F"/>
    <w:rsid w:val="005D2B26"/>
    <w:rsid w:val="005E4EA5"/>
    <w:rsid w:val="005F1451"/>
    <w:rsid w:val="00611BFE"/>
    <w:rsid w:val="00633407"/>
    <w:rsid w:val="0064302E"/>
    <w:rsid w:val="006543B1"/>
    <w:rsid w:val="00657456"/>
    <w:rsid w:val="00681956"/>
    <w:rsid w:val="00683EDB"/>
    <w:rsid w:val="00690DD9"/>
    <w:rsid w:val="00691322"/>
    <w:rsid w:val="006954BD"/>
    <w:rsid w:val="006A4147"/>
    <w:rsid w:val="006A43CC"/>
    <w:rsid w:val="006A79ED"/>
    <w:rsid w:val="006D34FD"/>
    <w:rsid w:val="00713D36"/>
    <w:rsid w:val="00720BEA"/>
    <w:rsid w:val="007221F7"/>
    <w:rsid w:val="0073396E"/>
    <w:rsid w:val="00744401"/>
    <w:rsid w:val="007547FC"/>
    <w:rsid w:val="007746F0"/>
    <w:rsid w:val="00782F16"/>
    <w:rsid w:val="00793D6D"/>
    <w:rsid w:val="00794DC8"/>
    <w:rsid w:val="007A074F"/>
    <w:rsid w:val="007A51B9"/>
    <w:rsid w:val="007B078C"/>
    <w:rsid w:val="007E3DFC"/>
    <w:rsid w:val="007E68CE"/>
    <w:rsid w:val="007F10D8"/>
    <w:rsid w:val="007F2945"/>
    <w:rsid w:val="00806E3F"/>
    <w:rsid w:val="008121B5"/>
    <w:rsid w:val="0081294B"/>
    <w:rsid w:val="00815E4D"/>
    <w:rsid w:val="008221FA"/>
    <w:rsid w:val="00832FA8"/>
    <w:rsid w:val="008345E0"/>
    <w:rsid w:val="00860204"/>
    <w:rsid w:val="00860B21"/>
    <w:rsid w:val="008712BC"/>
    <w:rsid w:val="00874B9C"/>
    <w:rsid w:val="00880DF2"/>
    <w:rsid w:val="008A27A8"/>
    <w:rsid w:val="008A358A"/>
    <w:rsid w:val="008A3701"/>
    <w:rsid w:val="008A58F2"/>
    <w:rsid w:val="008C04BA"/>
    <w:rsid w:val="008C4E37"/>
    <w:rsid w:val="008C5E76"/>
    <w:rsid w:val="008D7212"/>
    <w:rsid w:val="008F5F80"/>
    <w:rsid w:val="0090433F"/>
    <w:rsid w:val="009163B0"/>
    <w:rsid w:val="00922341"/>
    <w:rsid w:val="00934245"/>
    <w:rsid w:val="0093647F"/>
    <w:rsid w:val="00944615"/>
    <w:rsid w:val="009464FB"/>
    <w:rsid w:val="00957FC8"/>
    <w:rsid w:val="009872E8"/>
    <w:rsid w:val="00990A84"/>
    <w:rsid w:val="009956BD"/>
    <w:rsid w:val="00996501"/>
    <w:rsid w:val="00997E32"/>
    <w:rsid w:val="009A7691"/>
    <w:rsid w:val="009D4BE4"/>
    <w:rsid w:val="009E52C7"/>
    <w:rsid w:val="009F3792"/>
    <w:rsid w:val="00A16E11"/>
    <w:rsid w:val="00A31DF2"/>
    <w:rsid w:val="00A40EA4"/>
    <w:rsid w:val="00A41442"/>
    <w:rsid w:val="00A61964"/>
    <w:rsid w:val="00A62A6A"/>
    <w:rsid w:val="00A94393"/>
    <w:rsid w:val="00AA7102"/>
    <w:rsid w:val="00AB2712"/>
    <w:rsid w:val="00AC01A1"/>
    <w:rsid w:val="00AD16A1"/>
    <w:rsid w:val="00AE43D1"/>
    <w:rsid w:val="00AF7CB8"/>
    <w:rsid w:val="00B06EA7"/>
    <w:rsid w:val="00B07358"/>
    <w:rsid w:val="00B12F27"/>
    <w:rsid w:val="00B27A71"/>
    <w:rsid w:val="00B31FEE"/>
    <w:rsid w:val="00B36844"/>
    <w:rsid w:val="00B50779"/>
    <w:rsid w:val="00B53C10"/>
    <w:rsid w:val="00B573AF"/>
    <w:rsid w:val="00B66788"/>
    <w:rsid w:val="00B674E5"/>
    <w:rsid w:val="00B82759"/>
    <w:rsid w:val="00BA2124"/>
    <w:rsid w:val="00BA2593"/>
    <w:rsid w:val="00BA677F"/>
    <w:rsid w:val="00BB395E"/>
    <w:rsid w:val="00BC17A1"/>
    <w:rsid w:val="00BC1C0E"/>
    <w:rsid w:val="00BD00DD"/>
    <w:rsid w:val="00BE0E91"/>
    <w:rsid w:val="00BE3B83"/>
    <w:rsid w:val="00BE3DB0"/>
    <w:rsid w:val="00BF2CC8"/>
    <w:rsid w:val="00BF4CEC"/>
    <w:rsid w:val="00C11B51"/>
    <w:rsid w:val="00C209B6"/>
    <w:rsid w:val="00C24E41"/>
    <w:rsid w:val="00C34693"/>
    <w:rsid w:val="00C35C4B"/>
    <w:rsid w:val="00C45EDE"/>
    <w:rsid w:val="00C83980"/>
    <w:rsid w:val="00C8587A"/>
    <w:rsid w:val="00C927E4"/>
    <w:rsid w:val="00CA768C"/>
    <w:rsid w:val="00CB1085"/>
    <w:rsid w:val="00CE0E69"/>
    <w:rsid w:val="00CF6391"/>
    <w:rsid w:val="00D21445"/>
    <w:rsid w:val="00D24FB8"/>
    <w:rsid w:val="00D52F7A"/>
    <w:rsid w:val="00D76369"/>
    <w:rsid w:val="00D853E6"/>
    <w:rsid w:val="00D9307C"/>
    <w:rsid w:val="00DB1E54"/>
    <w:rsid w:val="00DB2E47"/>
    <w:rsid w:val="00DB4351"/>
    <w:rsid w:val="00DC1944"/>
    <w:rsid w:val="00DC5610"/>
    <w:rsid w:val="00DD7EF1"/>
    <w:rsid w:val="00DF06D3"/>
    <w:rsid w:val="00DF2A06"/>
    <w:rsid w:val="00DF546D"/>
    <w:rsid w:val="00E1103B"/>
    <w:rsid w:val="00E1377F"/>
    <w:rsid w:val="00E21626"/>
    <w:rsid w:val="00E43329"/>
    <w:rsid w:val="00E77311"/>
    <w:rsid w:val="00E81491"/>
    <w:rsid w:val="00E81C46"/>
    <w:rsid w:val="00E827D0"/>
    <w:rsid w:val="00EA5790"/>
    <w:rsid w:val="00EB01FC"/>
    <w:rsid w:val="00EB035C"/>
    <w:rsid w:val="00EE4DDB"/>
    <w:rsid w:val="00EF2CF2"/>
    <w:rsid w:val="00EF41A9"/>
    <w:rsid w:val="00F014EB"/>
    <w:rsid w:val="00F362F9"/>
    <w:rsid w:val="00F36AB3"/>
    <w:rsid w:val="00F52639"/>
    <w:rsid w:val="00F60E13"/>
    <w:rsid w:val="00F642A0"/>
    <w:rsid w:val="00FB5F98"/>
    <w:rsid w:val="00FE3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FEBA1"/>
  <w15:docId w15:val="{C02E5D4D-876E-46C1-B10C-DEF80EF2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31" w:hanging="361"/>
    </w:pPr>
  </w:style>
  <w:style w:type="paragraph" w:customStyle="1" w:styleId="TableParagraph">
    <w:name w:val="Table Paragraph"/>
    <w:basedOn w:val="Normal"/>
    <w:uiPriority w:val="1"/>
    <w:qFormat/>
    <w:pPr>
      <w:spacing w:before="15" w:line="163" w:lineRule="exact"/>
    </w:pPr>
  </w:style>
  <w:style w:type="paragraph" w:styleId="Header">
    <w:name w:val="header"/>
    <w:basedOn w:val="Normal"/>
    <w:link w:val="HeaderChar"/>
    <w:uiPriority w:val="99"/>
    <w:unhideWhenUsed/>
    <w:rsid w:val="00F52639"/>
    <w:pPr>
      <w:tabs>
        <w:tab w:val="center" w:pos="4680"/>
        <w:tab w:val="right" w:pos="9360"/>
      </w:tabs>
    </w:pPr>
  </w:style>
  <w:style w:type="character" w:customStyle="1" w:styleId="HeaderChar">
    <w:name w:val="Header Char"/>
    <w:basedOn w:val="DefaultParagraphFont"/>
    <w:link w:val="Header"/>
    <w:uiPriority w:val="99"/>
    <w:rsid w:val="00F52639"/>
    <w:rPr>
      <w:rFonts w:ascii="Arial" w:eastAsia="Arial" w:hAnsi="Arial" w:cs="Arial"/>
    </w:rPr>
  </w:style>
  <w:style w:type="paragraph" w:styleId="Footer">
    <w:name w:val="footer"/>
    <w:basedOn w:val="Normal"/>
    <w:link w:val="FooterChar"/>
    <w:uiPriority w:val="99"/>
    <w:unhideWhenUsed/>
    <w:rsid w:val="00F52639"/>
    <w:pPr>
      <w:tabs>
        <w:tab w:val="center" w:pos="4680"/>
        <w:tab w:val="right" w:pos="9360"/>
      </w:tabs>
    </w:pPr>
  </w:style>
  <w:style w:type="character" w:customStyle="1" w:styleId="FooterChar">
    <w:name w:val="Footer Char"/>
    <w:basedOn w:val="DefaultParagraphFont"/>
    <w:link w:val="Footer"/>
    <w:uiPriority w:val="99"/>
    <w:rsid w:val="00F52639"/>
    <w:rPr>
      <w:rFonts w:ascii="Arial" w:eastAsia="Arial" w:hAnsi="Arial" w:cs="Arial"/>
    </w:rPr>
  </w:style>
  <w:style w:type="character" w:styleId="Hyperlink">
    <w:name w:val="Hyperlink"/>
    <w:basedOn w:val="DefaultParagraphFont"/>
    <w:uiPriority w:val="99"/>
    <w:unhideWhenUsed/>
    <w:rsid w:val="00BD00DD"/>
    <w:rPr>
      <w:color w:val="0000FF" w:themeColor="hyperlink"/>
      <w:u w:val="single"/>
    </w:rPr>
  </w:style>
  <w:style w:type="character" w:styleId="UnresolvedMention">
    <w:name w:val="Unresolved Mention"/>
    <w:basedOn w:val="DefaultParagraphFont"/>
    <w:uiPriority w:val="99"/>
    <w:semiHidden/>
    <w:unhideWhenUsed/>
    <w:rsid w:val="00BD00DD"/>
    <w:rPr>
      <w:color w:val="605E5C"/>
      <w:shd w:val="clear" w:color="auto" w:fill="E1DFDD"/>
    </w:rPr>
  </w:style>
  <w:style w:type="character" w:styleId="FollowedHyperlink">
    <w:name w:val="FollowedHyperlink"/>
    <w:basedOn w:val="DefaultParagraphFont"/>
    <w:uiPriority w:val="99"/>
    <w:semiHidden/>
    <w:unhideWhenUsed/>
    <w:rsid w:val="00C45EDE"/>
    <w:rPr>
      <w:color w:val="800080" w:themeColor="followedHyperlink"/>
      <w:u w:val="single"/>
    </w:rPr>
  </w:style>
  <w:style w:type="paragraph" w:customStyle="1" w:styleId="Body">
    <w:name w:val="Body"/>
    <w:rsid w:val="005A7C00"/>
    <w:pPr>
      <w:pBdr>
        <w:top w:val="nil"/>
        <w:left w:val="nil"/>
        <w:bottom w:val="nil"/>
        <w:right w:val="nil"/>
        <w:between w:val="nil"/>
        <w:bar w:val="nil"/>
      </w:pBdr>
      <w:autoSpaceDE/>
      <w:autoSpaceDN/>
    </w:pPr>
    <w:rPr>
      <w:rFonts w:ascii="Arial" w:eastAsia="Arial Unicode MS" w:hAnsi="Arial" w:cs="Arial Unicode MS"/>
      <w:color w:val="000000"/>
      <w:u w:color="000000"/>
      <w:bdr w:val="nil"/>
      <w:lang w:val="nl-NL"/>
      <w14:textOutline w14:w="0" w14:cap="flat" w14:cmpd="sng" w14:algn="ctr">
        <w14:noFill/>
        <w14:prstDash w14:val="solid"/>
        <w14:bevel/>
      </w14:textOutline>
    </w:rPr>
  </w:style>
  <w:style w:type="paragraph" w:customStyle="1" w:styleId="Default">
    <w:name w:val="Default"/>
    <w:rsid w:val="005A7C00"/>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4662">
      <w:bodyDiv w:val="1"/>
      <w:marLeft w:val="0"/>
      <w:marRight w:val="0"/>
      <w:marTop w:val="0"/>
      <w:marBottom w:val="0"/>
      <w:divBdr>
        <w:top w:val="none" w:sz="0" w:space="0" w:color="auto"/>
        <w:left w:val="none" w:sz="0" w:space="0" w:color="auto"/>
        <w:bottom w:val="none" w:sz="0" w:space="0" w:color="auto"/>
        <w:right w:val="none" w:sz="0" w:space="0" w:color="auto"/>
      </w:divBdr>
      <w:divsChild>
        <w:div w:id="718483000">
          <w:marLeft w:val="446"/>
          <w:marRight w:val="0"/>
          <w:marTop w:val="0"/>
          <w:marBottom w:val="0"/>
          <w:divBdr>
            <w:top w:val="none" w:sz="0" w:space="0" w:color="auto"/>
            <w:left w:val="none" w:sz="0" w:space="0" w:color="auto"/>
            <w:bottom w:val="none" w:sz="0" w:space="0" w:color="auto"/>
            <w:right w:val="none" w:sz="0" w:space="0" w:color="auto"/>
          </w:divBdr>
        </w:div>
        <w:div w:id="1867480743">
          <w:marLeft w:val="446"/>
          <w:marRight w:val="0"/>
          <w:marTop w:val="0"/>
          <w:marBottom w:val="0"/>
          <w:divBdr>
            <w:top w:val="none" w:sz="0" w:space="0" w:color="auto"/>
            <w:left w:val="none" w:sz="0" w:space="0" w:color="auto"/>
            <w:bottom w:val="none" w:sz="0" w:space="0" w:color="auto"/>
            <w:right w:val="none" w:sz="0" w:space="0" w:color="auto"/>
          </w:divBdr>
        </w:div>
        <w:div w:id="1142389182">
          <w:marLeft w:val="446"/>
          <w:marRight w:val="0"/>
          <w:marTop w:val="0"/>
          <w:marBottom w:val="0"/>
          <w:divBdr>
            <w:top w:val="none" w:sz="0" w:space="0" w:color="auto"/>
            <w:left w:val="none" w:sz="0" w:space="0" w:color="auto"/>
            <w:bottom w:val="none" w:sz="0" w:space="0" w:color="auto"/>
            <w:right w:val="none" w:sz="0" w:space="0" w:color="auto"/>
          </w:divBdr>
        </w:div>
      </w:divsChild>
    </w:div>
    <w:div w:id="836925775">
      <w:bodyDiv w:val="1"/>
      <w:marLeft w:val="0"/>
      <w:marRight w:val="0"/>
      <w:marTop w:val="0"/>
      <w:marBottom w:val="0"/>
      <w:divBdr>
        <w:top w:val="none" w:sz="0" w:space="0" w:color="auto"/>
        <w:left w:val="none" w:sz="0" w:space="0" w:color="auto"/>
        <w:bottom w:val="none" w:sz="0" w:space="0" w:color="auto"/>
        <w:right w:val="none" w:sz="0" w:space="0" w:color="auto"/>
      </w:divBdr>
      <w:divsChild>
        <w:div w:id="2028553529">
          <w:marLeft w:val="446"/>
          <w:marRight w:val="0"/>
          <w:marTop w:val="0"/>
          <w:marBottom w:val="0"/>
          <w:divBdr>
            <w:top w:val="none" w:sz="0" w:space="0" w:color="auto"/>
            <w:left w:val="none" w:sz="0" w:space="0" w:color="auto"/>
            <w:bottom w:val="none" w:sz="0" w:space="0" w:color="auto"/>
            <w:right w:val="none" w:sz="0" w:space="0" w:color="auto"/>
          </w:divBdr>
        </w:div>
        <w:div w:id="529228207">
          <w:marLeft w:val="446"/>
          <w:marRight w:val="0"/>
          <w:marTop w:val="0"/>
          <w:marBottom w:val="0"/>
          <w:divBdr>
            <w:top w:val="none" w:sz="0" w:space="0" w:color="auto"/>
            <w:left w:val="none" w:sz="0" w:space="0" w:color="auto"/>
            <w:bottom w:val="none" w:sz="0" w:space="0" w:color="auto"/>
            <w:right w:val="none" w:sz="0" w:space="0" w:color="auto"/>
          </w:divBdr>
        </w:div>
        <w:div w:id="1302268273">
          <w:marLeft w:val="446"/>
          <w:marRight w:val="0"/>
          <w:marTop w:val="0"/>
          <w:marBottom w:val="0"/>
          <w:divBdr>
            <w:top w:val="none" w:sz="0" w:space="0" w:color="auto"/>
            <w:left w:val="none" w:sz="0" w:space="0" w:color="auto"/>
            <w:bottom w:val="none" w:sz="0" w:space="0" w:color="auto"/>
            <w:right w:val="none" w:sz="0" w:space="0" w:color="auto"/>
          </w:divBdr>
        </w:div>
      </w:divsChild>
    </w:div>
    <w:div w:id="1667516992">
      <w:bodyDiv w:val="1"/>
      <w:marLeft w:val="0"/>
      <w:marRight w:val="0"/>
      <w:marTop w:val="0"/>
      <w:marBottom w:val="0"/>
      <w:divBdr>
        <w:top w:val="none" w:sz="0" w:space="0" w:color="auto"/>
        <w:left w:val="none" w:sz="0" w:space="0" w:color="auto"/>
        <w:bottom w:val="none" w:sz="0" w:space="0" w:color="auto"/>
        <w:right w:val="none" w:sz="0" w:space="0" w:color="auto"/>
      </w:divBdr>
      <w:divsChild>
        <w:div w:id="1135563600">
          <w:marLeft w:val="446"/>
          <w:marRight w:val="0"/>
          <w:marTop w:val="0"/>
          <w:marBottom w:val="0"/>
          <w:divBdr>
            <w:top w:val="none" w:sz="0" w:space="0" w:color="auto"/>
            <w:left w:val="none" w:sz="0" w:space="0" w:color="auto"/>
            <w:bottom w:val="none" w:sz="0" w:space="0" w:color="auto"/>
            <w:right w:val="none" w:sz="0" w:space="0" w:color="auto"/>
          </w:divBdr>
        </w:div>
        <w:div w:id="1758478659">
          <w:marLeft w:val="446"/>
          <w:marRight w:val="0"/>
          <w:marTop w:val="0"/>
          <w:marBottom w:val="0"/>
          <w:divBdr>
            <w:top w:val="none" w:sz="0" w:space="0" w:color="auto"/>
            <w:left w:val="none" w:sz="0" w:space="0" w:color="auto"/>
            <w:bottom w:val="none" w:sz="0" w:space="0" w:color="auto"/>
            <w:right w:val="none" w:sz="0" w:space="0" w:color="auto"/>
          </w:divBdr>
        </w:div>
        <w:div w:id="1654333858">
          <w:marLeft w:val="446"/>
          <w:marRight w:val="0"/>
          <w:marTop w:val="0"/>
          <w:marBottom w:val="0"/>
          <w:divBdr>
            <w:top w:val="none" w:sz="0" w:space="0" w:color="auto"/>
            <w:left w:val="none" w:sz="0" w:space="0" w:color="auto"/>
            <w:bottom w:val="none" w:sz="0" w:space="0" w:color="auto"/>
            <w:right w:val="none" w:sz="0" w:space="0" w:color="auto"/>
          </w:divBdr>
        </w:div>
        <w:div w:id="1427002599">
          <w:marLeft w:val="446"/>
          <w:marRight w:val="0"/>
          <w:marTop w:val="0"/>
          <w:marBottom w:val="0"/>
          <w:divBdr>
            <w:top w:val="none" w:sz="0" w:space="0" w:color="auto"/>
            <w:left w:val="none" w:sz="0" w:space="0" w:color="auto"/>
            <w:bottom w:val="none" w:sz="0" w:space="0" w:color="auto"/>
            <w:right w:val="none" w:sz="0" w:space="0" w:color="auto"/>
          </w:divBdr>
        </w:div>
        <w:div w:id="1058824652">
          <w:marLeft w:val="446"/>
          <w:marRight w:val="0"/>
          <w:marTop w:val="0"/>
          <w:marBottom w:val="0"/>
          <w:divBdr>
            <w:top w:val="none" w:sz="0" w:space="0" w:color="auto"/>
            <w:left w:val="none" w:sz="0" w:space="0" w:color="auto"/>
            <w:bottom w:val="none" w:sz="0" w:space="0" w:color="auto"/>
            <w:right w:val="none" w:sz="0" w:space="0" w:color="auto"/>
          </w:divBdr>
        </w:div>
      </w:divsChild>
    </w:div>
    <w:div w:id="2073428669">
      <w:bodyDiv w:val="1"/>
      <w:marLeft w:val="0"/>
      <w:marRight w:val="0"/>
      <w:marTop w:val="0"/>
      <w:marBottom w:val="0"/>
      <w:divBdr>
        <w:top w:val="none" w:sz="0" w:space="0" w:color="auto"/>
        <w:left w:val="none" w:sz="0" w:space="0" w:color="auto"/>
        <w:bottom w:val="none" w:sz="0" w:space="0" w:color="auto"/>
        <w:right w:val="none" w:sz="0" w:space="0" w:color="auto"/>
      </w:divBdr>
      <w:divsChild>
        <w:div w:id="1384449962">
          <w:marLeft w:val="446"/>
          <w:marRight w:val="0"/>
          <w:marTop w:val="0"/>
          <w:marBottom w:val="0"/>
          <w:divBdr>
            <w:top w:val="none" w:sz="0" w:space="0" w:color="auto"/>
            <w:left w:val="none" w:sz="0" w:space="0" w:color="auto"/>
            <w:bottom w:val="none" w:sz="0" w:space="0" w:color="auto"/>
            <w:right w:val="none" w:sz="0" w:space="0" w:color="auto"/>
          </w:divBdr>
        </w:div>
        <w:div w:id="704598039">
          <w:marLeft w:val="446"/>
          <w:marRight w:val="0"/>
          <w:marTop w:val="0"/>
          <w:marBottom w:val="0"/>
          <w:divBdr>
            <w:top w:val="none" w:sz="0" w:space="0" w:color="auto"/>
            <w:left w:val="none" w:sz="0" w:space="0" w:color="auto"/>
            <w:bottom w:val="none" w:sz="0" w:space="0" w:color="auto"/>
            <w:right w:val="none" w:sz="0" w:space="0" w:color="auto"/>
          </w:divBdr>
        </w:div>
        <w:div w:id="1917594359">
          <w:marLeft w:val="446"/>
          <w:marRight w:val="0"/>
          <w:marTop w:val="0"/>
          <w:marBottom w:val="0"/>
          <w:divBdr>
            <w:top w:val="none" w:sz="0" w:space="0" w:color="auto"/>
            <w:left w:val="none" w:sz="0" w:space="0" w:color="auto"/>
            <w:bottom w:val="none" w:sz="0" w:space="0" w:color="auto"/>
            <w:right w:val="none" w:sz="0" w:space="0" w:color="auto"/>
          </w:divBdr>
        </w:div>
        <w:div w:id="781220248">
          <w:marLeft w:val="446"/>
          <w:marRight w:val="0"/>
          <w:marTop w:val="0"/>
          <w:marBottom w:val="0"/>
          <w:divBdr>
            <w:top w:val="none" w:sz="0" w:space="0" w:color="auto"/>
            <w:left w:val="none" w:sz="0" w:space="0" w:color="auto"/>
            <w:bottom w:val="none" w:sz="0" w:space="0" w:color="auto"/>
            <w:right w:val="none" w:sz="0" w:space="0" w:color="auto"/>
          </w:divBdr>
        </w:div>
        <w:div w:id="188868290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plewoodcemetery.org/mwcad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plewoodcemetery.org/mwcadm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ewoodcemeteryorg.wpcomstagin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E7DD5-EAB9-4D22-B234-9BF9DBB57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Maplewood Cemetery Association</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Maplewood Cemetery Association</dc:title>
  <dc:creator>Gary Stockmaster</dc:creator>
  <cp:lastModifiedBy>Gary Stockmaster</cp:lastModifiedBy>
  <cp:revision>12</cp:revision>
  <cp:lastPrinted>2024-12-08T13:57:00Z</cp:lastPrinted>
  <dcterms:created xsi:type="dcterms:W3CDTF">2025-03-01T18:58:00Z</dcterms:created>
  <dcterms:modified xsi:type="dcterms:W3CDTF">2025-03-04T16:45:00Z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Microsoft® Word for Microsoft 365</vt:lpwstr>
  </property>
  <property fmtid="{D5CDD505-2E9C-101B-9397-08002B2CF9AE}" pid="4" name="LastSaved">
    <vt:filetime>2021-11-09T00:00:00Z</vt:filetime>
  </property>
</Properties>
</file>